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C9" w:rsidRPr="006E4BF3" w:rsidRDefault="00F31146" w:rsidP="006E4BF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Первичное отделение</w:t>
      </w:r>
      <w:r w:rsidR="00186FC9">
        <w:rPr>
          <w:rFonts w:ascii="Times New Roman" w:hAnsi="Times New Roman" w:cs="Times New Roman"/>
          <w:sz w:val="28"/>
          <w:szCs w:val="28"/>
        </w:rPr>
        <w:t xml:space="preserve">  </w:t>
      </w:r>
      <w:r w:rsidR="00186FC9" w:rsidRPr="006E4BF3">
        <w:rPr>
          <w:rFonts w:ascii="Times New Roman" w:hAnsi="Times New Roman" w:cs="Times New Roman"/>
          <w:sz w:val="28"/>
          <w:szCs w:val="28"/>
          <w:u w:val="single"/>
        </w:rPr>
        <w:t>ГБОУ РХ</w:t>
      </w:r>
      <w:r w:rsidRPr="006E4B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6FC9" w:rsidRPr="006E4BF3">
        <w:rPr>
          <w:rFonts w:ascii="Times New Roman" w:hAnsi="Times New Roman" w:cs="Times New Roman"/>
          <w:sz w:val="28"/>
          <w:szCs w:val="28"/>
          <w:u w:val="single"/>
        </w:rPr>
        <w:t xml:space="preserve"> «Школа-интернат для детей </w:t>
      </w:r>
      <w:r w:rsidR="006E4BF3" w:rsidRPr="006E4BF3">
        <w:rPr>
          <w:rFonts w:ascii="Times New Roman" w:hAnsi="Times New Roman" w:cs="Times New Roman"/>
          <w:sz w:val="28"/>
          <w:szCs w:val="28"/>
          <w:u w:val="single"/>
        </w:rPr>
        <w:t>с нарушениями слуха</w:t>
      </w:r>
      <w:r w:rsidR="00186FC9" w:rsidRPr="006E4BF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31146" w:rsidRPr="006E4BF3" w:rsidRDefault="00F31146" w:rsidP="006E4BF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Субъект  РФ</w:t>
      </w:r>
      <w:bookmarkStart w:id="0" w:name="_GoBack"/>
      <w:bookmarkEnd w:id="0"/>
      <w:r w:rsidR="006E4BF3">
        <w:rPr>
          <w:rFonts w:ascii="Times New Roman" w:hAnsi="Times New Roman" w:cs="Times New Roman"/>
          <w:sz w:val="28"/>
          <w:szCs w:val="28"/>
        </w:rPr>
        <w:t xml:space="preserve"> </w:t>
      </w:r>
      <w:r w:rsidR="006E4BF3" w:rsidRPr="006E4BF3">
        <w:rPr>
          <w:rFonts w:ascii="Times New Roman" w:hAnsi="Times New Roman" w:cs="Times New Roman"/>
          <w:sz w:val="28"/>
          <w:szCs w:val="28"/>
          <w:u w:val="single"/>
        </w:rPr>
        <w:t>Республика Хакассия</w:t>
      </w:r>
    </w:p>
    <w:p w:rsidR="004003B0" w:rsidRPr="00F31146" w:rsidRDefault="004003B0" w:rsidP="006E4B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3B0" w:rsidRPr="00586762" w:rsidRDefault="004003B0" w:rsidP="004003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</w:t>
      </w:r>
      <w:r w:rsidRPr="00586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первичных отделений Общероссийской общественно-государственной детско-юношеской организации «Российское движение школьников», созданных в общеобразовательных организациях </w:t>
      </w:r>
    </w:p>
    <w:p w:rsidR="004003B0" w:rsidRPr="00586762" w:rsidRDefault="004003B0" w:rsidP="004003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76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867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6762">
        <w:rPr>
          <w:rFonts w:ascii="Times New Roman" w:hAnsi="Times New Roman" w:cs="Times New Roman"/>
          <w:color w:val="000000" w:themeColor="text1"/>
          <w:sz w:val="28"/>
          <w:szCs w:val="28"/>
        </w:rPr>
        <w:t>на 2016-2017 учебный год</w:t>
      </w:r>
    </w:p>
    <w:p w:rsidR="004003B0" w:rsidRDefault="004003B0" w:rsidP="004003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68" w:type="dxa"/>
        <w:tblLayout w:type="fixed"/>
        <w:tblLook w:val="04A0"/>
      </w:tblPr>
      <w:tblGrid>
        <w:gridCol w:w="636"/>
        <w:gridCol w:w="1599"/>
        <w:gridCol w:w="737"/>
        <w:gridCol w:w="2966"/>
        <w:gridCol w:w="2137"/>
        <w:gridCol w:w="1843"/>
        <w:gridCol w:w="2268"/>
        <w:gridCol w:w="113"/>
        <w:gridCol w:w="1761"/>
        <w:gridCol w:w="8"/>
      </w:tblGrid>
      <w:tr w:rsidR="004003B0" w:rsidTr="004003B0">
        <w:trPr>
          <w:gridAfter w:val="1"/>
          <w:wAfter w:w="8" w:type="dxa"/>
          <w:tblHeader/>
        </w:trPr>
        <w:tc>
          <w:tcPr>
            <w:tcW w:w="636" w:type="dxa"/>
          </w:tcPr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36" w:type="dxa"/>
            <w:gridSpan w:val="2"/>
          </w:tcPr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2966" w:type="dxa"/>
          </w:tcPr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137" w:type="dxa"/>
          </w:tcPr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Статичные данные</w:t>
            </w:r>
          </w:p>
        </w:tc>
        <w:tc>
          <w:tcPr>
            <w:tcW w:w="1843" w:type="dxa"/>
          </w:tcPr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Подтверждение </w:t>
            </w:r>
          </w:p>
        </w:tc>
        <w:tc>
          <w:tcPr>
            <w:tcW w:w="2268" w:type="dxa"/>
          </w:tcPr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Критерий</w:t>
            </w:r>
          </w:p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1874" w:type="dxa"/>
            <w:gridSpan w:val="2"/>
          </w:tcPr>
          <w:p w:rsidR="004003B0" w:rsidRDefault="004003B0" w:rsidP="006C552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Самооценка              (min, max)</w:t>
            </w: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 w:val="restart"/>
          </w:tcPr>
          <w:p w:rsidR="004003B0" w:rsidRPr="008921CE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36" w:type="dxa"/>
            <w:gridSpan w:val="2"/>
            <w:vMerge w:val="restart"/>
          </w:tcPr>
          <w:p w:rsidR="004003B0" w:rsidRPr="00AE2CCC" w:rsidRDefault="004003B0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Основы деятельности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 Организации,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созданных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ОО</w:t>
            </w:r>
          </w:p>
        </w:tc>
        <w:tc>
          <w:tcPr>
            <w:tcW w:w="11088" w:type="dxa"/>
            <w:gridSpan w:val="6"/>
            <w:shd w:val="clear" w:color="auto" w:fill="auto"/>
          </w:tcPr>
          <w:p w:rsidR="004003B0" w:rsidRPr="00174F23" w:rsidRDefault="004003B0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</w:tr>
      <w:tr w:rsidR="006E4BF3" w:rsidTr="003C7097">
        <w:trPr>
          <w:gridAfter w:val="1"/>
          <w:wAfter w:w="8" w:type="dxa"/>
          <w:trHeight w:val="1630"/>
        </w:trPr>
        <w:tc>
          <w:tcPr>
            <w:tcW w:w="636" w:type="dxa"/>
            <w:vMerge/>
          </w:tcPr>
          <w:p w:rsidR="006E4BF3" w:rsidRPr="008921CE" w:rsidRDefault="006E4BF3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6E4BF3" w:rsidRDefault="006E4BF3" w:rsidP="006C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6E4BF3" w:rsidRPr="008921CE" w:rsidRDefault="006E4BF3" w:rsidP="006C55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1.1.</w:t>
            </w:r>
          </w:p>
          <w:p w:rsidR="006E4BF3" w:rsidRPr="00A116ED" w:rsidRDefault="006E4BF3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16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Реализация модели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Организации</w:t>
            </w:r>
          </w:p>
          <w:p w:rsidR="006E4BF3" w:rsidRPr="00A116ED" w:rsidRDefault="006E4BF3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</w:tcPr>
          <w:p w:rsidR="006E4BF3" w:rsidRPr="004006E5" w:rsidRDefault="006E4BF3" w:rsidP="004006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6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1.1.2</w:t>
            </w:r>
            <w:r w:rsidRPr="004006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06E5" w:rsidRPr="004006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</w:t>
            </w:r>
            <w:r w:rsidRPr="004006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006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школьников</w:t>
            </w:r>
            <w:r w:rsidRPr="004006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E4BF3" w:rsidRPr="00A116ED" w:rsidRDefault="006E4BF3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16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 № 1 (</w:t>
            </w:r>
            <w:r w:rsidRPr="00A116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эскиз)</w:t>
            </w:r>
          </w:p>
        </w:tc>
        <w:tc>
          <w:tcPr>
            <w:tcW w:w="2381" w:type="dxa"/>
            <w:gridSpan w:val="2"/>
          </w:tcPr>
          <w:p w:rsidR="006E4BF3" w:rsidRPr="00A116ED" w:rsidRDefault="006E4BF3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Качество заполнения</w:t>
            </w:r>
          </w:p>
          <w:p w:rsidR="006E4BF3" w:rsidRPr="00A116ED" w:rsidRDefault="006E4BF3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</w:tcPr>
          <w:p w:rsidR="006E4BF3" w:rsidRDefault="006E4BF3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E4BF3" w:rsidRPr="00A116ED" w:rsidRDefault="003C7097" w:rsidP="003C709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</w:t>
            </w:r>
            <w:r w:rsidR="006E4BF3" w:rsidRPr="00A116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003B0" w:rsidTr="003C7097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586762" w:rsidRDefault="004003B0" w:rsidP="006C55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Динамика охвата численности </w:t>
            </w:r>
            <w:r w:rsidRPr="007722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актива ПО Организации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 период:                       </w:t>
            </w:r>
          </w:p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-сентябрь – ноябрь(1)                                                                                           -сентябрь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май (2)   </w:t>
            </w:r>
          </w:p>
        </w:tc>
        <w:tc>
          <w:tcPr>
            <w:tcW w:w="2137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Процентное соотношение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участников ПО Организации от общего 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учающихся</w:t>
            </w:r>
          </w:p>
        </w:tc>
        <w:tc>
          <w:tcPr>
            <w:tcW w:w="1843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Расчет по формуле: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(2)-(1)/общее количество </w:t>
            </w:r>
            <w:proofErr w:type="gramStart"/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*100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381" w:type="dxa"/>
            <w:gridSpan w:val="2"/>
          </w:tcPr>
          <w:p w:rsidR="004003B0" w:rsidRPr="00961F18" w:rsidRDefault="003C7097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108-8/180*100=52,2%</w:t>
            </w:r>
            <w:r w:rsidR="004003B0"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:rsidR="004003B0" w:rsidRPr="00961F18" w:rsidRDefault="003C7097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4003B0" w:rsidTr="003C7097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586762" w:rsidRDefault="004003B0" w:rsidP="006C55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Динамика охвата численности </w:t>
            </w:r>
            <w:r w:rsidRPr="007722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участников мероприятий ПО Организации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 период:                       </w:t>
            </w:r>
          </w:p>
          <w:p w:rsidR="004003B0" w:rsidRDefault="004003B0" w:rsidP="006C55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-сентябрь – ноябрь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(1)                                                                                           -сентябрь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май (2)   </w:t>
            </w:r>
          </w:p>
          <w:p w:rsidR="00123976" w:rsidRPr="00961F18" w:rsidRDefault="00123976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Процентное соотношение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участников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мероприятий ПО 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Организации от общего 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числа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учающихся</w:t>
            </w:r>
          </w:p>
        </w:tc>
        <w:tc>
          <w:tcPr>
            <w:tcW w:w="1843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Расчет по формуле: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(2)-(1)/общее количество </w:t>
            </w:r>
            <w:proofErr w:type="gramStart"/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*100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381" w:type="dxa"/>
            <w:gridSpan w:val="2"/>
          </w:tcPr>
          <w:p w:rsidR="003C7097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</w:p>
          <w:p w:rsidR="004003B0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0-25%=4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26%-50%=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51%-75%=6</w:t>
            </w:r>
          </w:p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75%-90%=8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1761" w:type="dxa"/>
          </w:tcPr>
          <w:p w:rsidR="004003B0" w:rsidRDefault="004003B0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(min-4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gramEnd"/>
          </w:p>
          <w:p w:rsidR="004003B0" w:rsidRPr="00961F18" w:rsidRDefault="004003B0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max 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4003B0" w:rsidTr="003C7097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1.3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Наличие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интеграции  воспитательного плана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работы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 на 2016-2017 учебный год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 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ероприятиями, утвержденными планом мероприятий ФГБУ «Росдетцентр»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2017 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137" w:type="dxa"/>
          </w:tcPr>
          <w:p w:rsidR="004003B0" w:rsidRPr="00961F18" w:rsidRDefault="000604D3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 воспитательной работы школы на 2016-2017 учебный год</w:t>
            </w:r>
          </w:p>
        </w:tc>
        <w:tc>
          <w:tcPr>
            <w:tcW w:w="1843" w:type="dxa"/>
          </w:tcPr>
          <w:p w:rsidR="00123976" w:rsidRPr="00433DEF" w:rsidRDefault="004003B0" w:rsidP="0012397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 4 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="00123976"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="00123976"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123976" w:rsidRPr="00F80167" w:rsidRDefault="00123976" w:rsidP="0012397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4003B0" w:rsidRPr="00961F18" w:rsidRDefault="00123976" w:rsidP="001239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</w:tc>
        <w:tc>
          <w:tcPr>
            <w:tcW w:w="2381" w:type="dxa"/>
            <w:gridSpan w:val="2"/>
          </w:tcPr>
          <w:p w:rsidR="004003B0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общих мероприятий</w:t>
            </w:r>
          </w:p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</w:tcPr>
          <w:p w:rsidR="004003B0" w:rsidRPr="00961F18" w:rsidRDefault="004003B0" w:rsidP="000604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8" w:type="dxa"/>
            <w:gridSpan w:val="6"/>
          </w:tcPr>
          <w:p w:rsidR="004003B0" w:rsidRPr="004003B0" w:rsidRDefault="004003B0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рекомендательный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1.4</w:t>
            </w:r>
            <w:r w:rsidRPr="0058676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Наличие протокола избрания председателя штаба ПО Организации</w:t>
            </w:r>
          </w:p>
        </w:tc>
        <w:tc>
          <w:tcPr>
            <w:tcW w:w="2137" w:type="dxa"/>
          </w:tcPr>
          <w:p w:rsidR="00ED1BC1" w:rsidRPr="00961F18" w:rsidRDefault="00ED1BC1" w:rsidP="00ED1BC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Протокол </w:t>
            </w:r>
            <w:r w:rsidR="004003B0"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от 15.09.2016</w:t>
            </w:r>
          </w:p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3976" w:rsidRPr="00433DEF" w:rsidRDefault="004003B0" w:rsidP="0012397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е № 5 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="00123976"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="00123976"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123976" w:rsidRPr="00F80167" w:rsidRDefault="00123976" w:rsidP="0012397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4003B0" w:rsidRPr="00961F18" w:rsidRDefault="00123976" w:rsidP="0012397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</w:tc>
        <w:tc>
          <w:tcPr>
            <w:tcW w:w="2268" w:type="dxa"/>
          </w:tcPr>
          <w:p w:rsidR="004003B0" w:rsidRPr="00961F18" w:rsidRDefault="00123976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Имеется</w:t>
            </w:r>
          </w:p>
        </w:tc>
        <w:tc>
          <w:tcPr>
            <w:tcW w:w="1874" w:type="dxa"/>
            <w:gridSpan w:val="2"/>
          </w:tcPr>
          <w:p w:rsidR="004003B0" w:rsidRPr="00961F18" w:rsidRDefault="004003B0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003B0" w:rsidRPr="00961F18" w:rsidRDefault="004003B0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1.5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Наличие отдельного постоянно действующего помещения для работы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Организации</w:t>
            </w:r>
          </w:p>
        </w:tc>
        <w:tc>
          <w:tcPr>
            <w:tcW w:w="2137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Площадь помещения</w:t>
            </w:r>
          </w:p>
        </w:tc>
        <w:tc>
          <w:tcPr>
            <w:tcW w:w="1843" w:type="dxa"/>
          </w:tcPr>
          <w:p w:rsidR="004003B0" w:rsidRPr="00961F18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ложение № 6 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(фото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61F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кабинета)</w:t>
            </w:r>
          </w:p>
        </w:tc>
        <w:tc>
          <w:tcPr>
            <w:tcW w:w="2268" w:type="dxa"/>
          </w:tcPr>
          <w:p w:rsidR="004003B0" w:rsidRPr="00961F18" w:rsidRDefault="008E4A9A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тсутству</w:t>
            </w:r>
            <w:r w:rsid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874" w:type="dxa"/>
            <w:gridSpan w:val="2"/>
          </w:tcPr>
          <w:p w:rsidR="004003B0" w:rsidRDefault="004003B0" w:rsidP="006C55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791565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1.6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Финан</w:t>
            </w:r>
            <w:r w:rsidRPr="0079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совая поддержка со стороны администрации/Совета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r w:rsidRPr="0079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либо спонсорской помощи</w:t>
            </w:r>
          </w:p>
          <w:p w:rsidR="004003B0" w:rsidRPr="00791565" w:rsidRDefault="004003B0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4003B0" w:rsidRPr="00791565" w:rsidRDefault="008E4A9A" w:rsidP="008E4A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2016-2017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4003B0" w:rsidRPr="0079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23976" w:rsidRPr="00433DEF" w:rsidRDefault="004003B0" w:rsidP="0012397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 7 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="00123976"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="00123976"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1239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123976" w:rsidRPr="00F80167" w:rsidRDefault="00123976" w:rsidP="0012397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4003B0" w:rsidRPr="00791565" w:rsidRDefault="00123976" w:rsidP="001239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lastRenderedPageBreak/>
              <w:t>РДШ</w:t>
            </w:r>
          </w:p>
        </w:tc>
        <w:tc>
          <w:tcPr>
            <w:tcW w:w="2268" w:type="dxa"/>
          </w:tcPr>
          <w:p w:rsidR="004003B0" w:rsidRPr="008E4A9A" w:rsidRDefault="00123976" w:rsidP="008E4A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Имеется</w:t>
            </w:r>
          </w:p>
        </w:tc>
        <w:tc>
          <w:tcPr>
            <w:tcW w:w="1874" w:type="dxa"/>
            <w:gridSpan w:val="2"/>
          </w:tcPr>
          <w:p w:rsidR="004003B0" w:rsidRPr="00791565" w:rsidRDefault="004003B0" w:rsidP="006C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3B0" w:rsidTr="004003B0">
        <w:tc>
          <w:tcPr>
            <w:tcW w:w="636" w:type="dxa"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0" w:type="dxa"/>
            <w:gridSpan w:val="6"/>
          </w:tcPr>
          <w:p w:rsidR="004003B0" w:rsidRPr="00141A32" w:rsidRDefault="004003B0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балл за раздел</w:t>
            </w:r>
          </w:p>
        </w:tc>
        <w:tc>
          <w:tcPr>
            <w:tcW w:w="1882" w:type="dxa"/>
            <w:gridSpan w:val="3"/>
          </w:tcPr>
          <w:p w:rsidR="004003B0" w:rsidRPr="00141A32" w:rsidRDefault="004003B0" w:rsidP="006C5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 w:val="restart"/>
          </w:tcPr>
          <w:p w:rsidR="004003B0" w:rsidRPr="008921CE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36" w:type="dxa"/>
            <w:gridSpan w:val="2"/>
            <w:vMerge w:val="restart"/>
          </w:tcPr>
          <w:p w:rsidR="004003B0" w:rsidRPr="00500F8F" w:rsidRDefault="004003B0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6"/>
              </w:rPr>
            </w:pPr>
            <w:r w:rsidRPr="00500F8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6"/>
              </w:rPr>
              <w:t>Содействие в реализации плана мероприятий ФГБУ «Росдетцентр»,</w:t>
            </w:r>
            <w:r w:rsidRPr="00500F8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утвержденного приказом от 30.12.2016 № 186-о «Об утверждении плана мероприятий на 2017 год» (Далее – План).</w:t>
            </w:r>
          </w:p>
          <w:p w:rsidR="004003B0" w:rsidRPr="00500F8F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6"/>
              </w:rPr>
            </w:pPr>
          </w:p>
        </w:tc>
        <w:tc>
          <w:tcPr>
            <w:tcW w:w="9214" w:type="dxa"/>
            <w:gridSpan w:val="4"/>
          </w:tcPr>
          <w:p w:rsidR="004003B0" w:rsidRPr="00174F23" w:rsidRDefault="004003B0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  <w:tc>
          <w:tcPr>
            <w:tcW w:w="1874" w:type="dxa"/>
            <w:gridSpan w:val="2"/>
          </w:tcPr>
          <w:p w:rsidR="004003B0" w:rsidRPr="00141A32" w:rsidRDefault="004003B0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4003B0" w:rsidRPr="008921CE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Pr="00A02708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A02708" w:rsidRDefault="004003B0" w:rsidP="006C5526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37" w:type="dxa"/>
          </w:tcPr>
          <w:p w:rsidR="004003B0" w:rsidRPr="001337DB" w:rsidRDefault="004003B0" w:rsidP="001337D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4003B0" w:rsidRPr="00141A32" w:rsidRDefault="004003B0" w:rsidP="001337D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03B0" w:rsidRPr="00141A32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</w:tcPr>
          <w:p w:rsidR="004003B0" w:rsidRPr="00141A32" w:rsidRDefault="004003B0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003B0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4003B0" w:rsidRDefault="004003B0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4003B0" w:rsidRPr="005531BC" w:rsidRDefault="004003B0" w:rsidP="006C55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2.1.2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Участие в региональных этапах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Всероссийских конкурсов и акциях партнеров Организации,</w:t>
            </w:r>
            <w:r w:rsidRPr="00FB6CD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утвержденных Планом</w:t>
            </w:r>
          </w:p>
        </w:tc>
        <w:tc>
          <w:tcPr>
            <w:tcW w:w="2137" w:type="dxa"/>
          </w:tcPr>
          <w:p w:rsidR="00F80167" w:rsidRPr="00F80167" w:rsidRDefault="00F80167" w:rsidP="00F80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 xml:space="preserve">Сводная таблица участия пилотных школ </w:t>
            </w:r>
          </w:p>
          <w:p w:rsidR="00F80167" w:rsidRPr="00F80167" w:rsidRDefault="00F80167" w:rsidP="00F80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в муниципальных, региональных, всероссийских конкурсах РДШ</w:t>
            </w:r>
          </w:p>
          <w:p w:rsidR="00F80167" w:rsidRPr="00F80167" w:rsidRDefault="00F80167" w:rsidP="00F80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2016-2017 год</w:t>
            </w:r>
          </w:p>
          <w:p w:rsidR="004003B0" w:rsidRPr="00141A32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03B0" w:rsidRDefault="004003B0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 9 </w:t>
            </w:r>
          </w:p>
          <w:p w:rsidR="004003B0" w:rsidRPr="00433DEF" w:rsidRDefault="001337DB" w:rsidP="001337D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433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F80167" w:rsidRPr="00F80167" w:rsidRDefault="00F80167" w:rsidP="001337D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="001337DB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1337DB" w:rsidRPr="00F80167" w:rsidRDefault="001337DB" w:rsidP="001337D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</w:tc>
        <w:tc>
          <w:tcPr>
            <w:tcW w:w="2268" w:type="dxa"/>
          </w:tcPr>
          <w:p w:rsidR="009C6E9B" w:rsidRDefault="009C6E9B" w:rsidP="009C6E9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0F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Соотношение количества мероприятий с Планом</w:t>
            </w:r>
          </w:p>
          <w:p w:rsidR="00F80167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20/79*100=</w:t>
            </w:r>
            <w:r w:rsidRPr="009C6E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25,3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%</w:t>
            </w:r>
            <w:r w:rsidRPr="00500F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участников мероприятий от общего </w:t>
            </w:r>
            <w:proofErr w:type="gramStart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числа</w:t>
            </w:r>
            <w:proofErr w:type="gramEnd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обучающихся 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ОО-</w:t>
            </w:r>
            <w:r w:rsidRPr="009C6E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874" w:type="dxa"/>
            <w:gridSpan w:val="2"/>
          </w:tcPr>
          <w:p w:rsidR="004003B0" w:rsidRPr="00141A32" w:rsidRDefault="005531BC" w:rsidP="0055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500F8F" w:rsidRDefault="009C6E9B" w:rsidP="006C552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2.1.3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Участие в федеральных этапах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Всероссийских конкурсов и акциях партнеров Организации,</w:t>
            </w:r>
            <w:r w:rsidRPr="00FB6CD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утвержденных Планом</w:t>
            </w:r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Документ п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 форме: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1)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мероприяти</w:t>
            </w:r>
            <w:proofErr w:type="gramStart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Всероссийский слет юных экологов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11-15.11.2017;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мероприяти</w:t>
            </w:r>
            <w:proofErr w:type="gramStart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ежегодный «Зимний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фестиваль РДШ»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срок-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9-11.12.27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участников-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proofErr w:type="gramStart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  <w:proofErr w:type="gramEnd"/>
          </w:p>
          <w:p w:rsidR="009C6E9B" w:rsidRDefault="009C6E9B" w:rsidP="006C55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3) </w:t>
            </w: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семинар-совещание для педагогов опрных площадок в </w:t>
            </w:r>
            <w:proofErr w:type="gramStart"/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. Санкт-Петербург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24.03-1.04.2017</w:t>
            </w:r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</w:t>
            </w:r>
          </w:p>
        </w:tc>
        <w:tc>
          <w:tcPr>
            <w:tcW w:w="1843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Приложение № 10 </w:t>
            </w:r>
          </w:p>
          <w:p w:rsidR="009C6E9B" w:rsidRPr="006C5526" w:rsidRDefault="009C6E9B" w:rsidP="006C552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6C5526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</w:tc>
        <w:tc>
          <w:tcPr>
            <w:tcW w:w="2268" w:type="dxa"/>
          </w:tcPr>
          <w:p w:rsidR="009C6E9B" w:rsidRDefault="009C6E9B" w:rsidP="009D66C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0F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Соотношение количества мероприятий с Планом</w:t>
            </w:r>
          </w:p>
          <w:p w:rsidR="009C6E9B" w:rsidRPr="009C6E9B" w:rsidRDefault="009C6E9B" w:rsidP="009D66C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3/79*100=</w:t>
            </w:r>
            <w:r w:rsidRPr="009C6E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3,8%</w:t>
            </w:r>
          </w:p>
          <w:p w:rsidR="009C6E9B" w:rsidRDefault="009C6E9B" w:rsidP="009D66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участников мероприятий от общего </w:t>
            </w:r>
            <w:proofErr w:type="gramStart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числа</w:t>
            </w:r>
            <w:proofErr w:type="gramEnd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обучающихся 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</w:p>
          <w:p w:rsidR="009C6E9B" w:rsidRDefault="009C6E9B" w:rsidP="009D66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1/180*100=</w:t>
            </w:r>
            <w:r w:rsidRPr="009C6E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0,6%</w:t>
            </w:r>
          </w:p>
        </w:tc>
        <w:tc>
          <w:tcPr>
            <w:tcW w:w="1874" w:type="dxa"/>
            <w:gridSpan w:val="2"/>
          </w:tcPr>
          <w:p w:rsidR="009C6E9B" w:rsidRPr="00141A32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2.2.1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Результативность в </w:t>
            </w:r>
            <w:proofErr w:type="gramStart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муниципальных</w:t>
            </w:r>
            <w:proofErr w:type="gramEnd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районных </w:t>
            </w:r>
            <w:proofErr w:type="gramStart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этапах</w:t>
            </w:r>
            <w:proofErr w:type="gramEnd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Всероссийских конкурсов и акциях партнеров Организации,</w:t>
            </w:r>
            <w:r w:rsidRPr="00FB6CD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утвержденных Планом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 xml:space="preserve">Сводная таблица участия пилотных школ </w:t>
            </w:r>
          </w:p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в муниципальных, региональных, всероссийских конкурсах РДШ</w:t>
            </w:r>
          </w:p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2016-2017 год</w:t>
            </w:r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6E9B" w:rsidRPr="006C5526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 11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РДШ;</w:t>
            </w:r>
          </w:p>
          <w:p w:rsidR="009C6E9B" w:rsidRPr="00141A32" w:rsidRDefault="009C6E9B" w:rsidP="00887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ВКонтакт</w:t>
            </w:r>
          </w:p>
        </w:tc>
        <w:tc>
          <w:tcPr>
            <w:tcW w:w="2268" w:type="dxa"/>
          </w:tcPr>
          <w:p w:rsidR="009C6E9B" w:rsidRDefault="009C6E9B" w:rsidP="009D66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Соотношение количества мероприятий с количеством победителей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</w:p>
          <w:p w:rsidR="009C6E9B" w:rsidRDefault="009C6E9B" w:rsidP="009D66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призеров</w:t>
            </w:r>
          </w:p>
          <w:p w:rsidR="009C6E9B" w:rsidRPr="008878F5" w:rsidRDefault="009C6E9B" w:rsidP="009D66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мероприятий от общего числа обучающихся 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1874" w:type="dxa"/>
            <w:gridSpan w:val="2"/>
          </w:tcPr>
          <w:p w:rsidR="009C6E9B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9C6E9B" w:rsidRPr="00141A32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2.2.2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Результативность 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в региональных этапах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Всероссийских конкурсов и акциях партнеров Организации,</w:t>
            </w:r>
            <w:r w:rsidRPr="00FB6CD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утвержденных Планом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Сводная таблица </w:t>
            </w:r>
            <w:r w:rsidRPr="00F80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участия пилотных школ </w:t>
            </w:r>
          </w:p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в муниципальных, региональных, всероссийских конкурсах РДШ</w:t>
            </w:r>
          </w:p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2016-2017 год</w:t>
            </w:r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победителей)</w:t>
            </w:r>
          </w:p>
        </w:tc>
        <w:tc>
          <w:tcPr>
            <w:tcW w:w="1843" w:type="dxa"/>
          </w:tcPr>
          <w:p w:rsidR="009C6E9B" w:rsidRPr="006C5526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№ 12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РДШ;</w:t>
            </w:r>
          </w:p>
          <w:p w:rsidR="009C6E9B" w:rsidRPr="00141A32" w:rsidRDefault="009C6E9B" w:rsidP="00887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ВКонтакт</w:t>
            </w:r>
          </w:p>
        </w:tc>
        <w:tc>
          <w:tcPr>
            <w:tcW w:w="2268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874" w:type="dxa"/>
            <w:gridSpan w:val="2"/>
          </w:tcPr>
          <w:p w:rsidR="009C6E9B" w:rsidRPr="00141A32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2.2.3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Результативность в федеральных этапах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Всероссийских конкурсов и акциях партнеров Организации,</w:t>
            </w:r>
            <w:r w:rsidRPr="00FB6CD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утвержденных Планом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 xml:space="preserve">Сводная таблица участия пилотных школ </w:t>
            </w:r>
          </w:p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в муниципальных, региональных, всероссийских конкурсах РДШ</w:t>
            </w:r>
          </w:p>
          <w:p w:rsidR="009C6E9B" w:rsidRPr="00F80167" w:rsidRDefault="009C6E9B" w:rsidP="008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67">
              <w:rPr>
                <w:rFonts w:ascii="Times New Roman" w:hAnsi="Times New Roman" w:cs="Times New Roman"/>
                <w:sz w:val="24"/>
                <w:szCs w:val="24"/>
              </w:rPr>
              <w:t>2016-2017 год</w:t>
            </w:r>
          </w:p>
          <w:p w:rsidR="009C6E9B" w:rsidRPr="00141A32" w:rsidRDefault="009C6E9B" w:rsidP="00887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победителей)</w:t>
            </w:r>
          </w:p>
        </w:tc>
        <w:tc>
          <w:tcPr>
            <w:tcW w:w="1843" w:type="dxa"/>
          </w:tcPr>
          <w:p w:rsidR="009C6E9B" w:rsidRPr="006C5526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 13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8878F5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РДШ;</w:t>
            </w:r>
          </w:p>
          <w:p w:rsidR="009C6E9B" w:rsidRPr="00141A32" w:rsidRDefault="009C6E9B" w:rsidP="00887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ВКонтакт</w:t>
            </w:r>
          </w:p>
        </w:tc>
        <w:tc>
          <w:tcPr>
            <w:tcW w:w="2268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gridSpan w:val="2"/>
          </w:tcPr>
          <w:p w:rsidR="009C6E9B" w:rsidRPr="00141A32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2.3.1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Взаимодействие </w:t>
            </w:r>
            <w:r w:rsidRPr="00376DBB">
              <w:rPr>
                <w:rFonts w:ascii="Times New Roman" w:hAnsi="Times New Roman" w:cs="Times New Roman"/>
                <w:bCs/>
                <w:sz w:val="28"/>
                <w:szCs w:val="28"/>
              </w:rPr>
              <w:t>членов Совета регионального отделения с ПО, находящихся в центре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региона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(до 100 км от столицы субъекта РФ)</w:t>
            </w:r>
            <w:proofErr w:type="gramEnd"/>
          </w:p>
        </w:tc>
        <w:tc>
          <w:tcPr>
            <w:tcW w:w="2137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Выписка из протокола встречи /   письмо-приглашение</w:t>
            </w:r>
          </w:p>
        </w:tc>
        <w:tc>
          <w:tcPr>
            <w:tcW w:w="1843" w:type="dxa"/>
          </w:tcPr>
          <w:p w:rsidR="009C6E9B" w:rsidRPr="006C5526" w:rsidRDefault="009C6E9B" w:rsidP="00376DB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 14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376DB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376DB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еженедельное</w:t>
            </w:r>
          </w:p>
        </w:tc>
        <w:tc>
          <w:tcPr>
            <w:tcW w:w="1874" w:type="dxa"/>
            <w:gridSpan w:val="2"/>
          </w:tcPr>
          <w:p w:rsidR="009C6E9B" w:rsidRPr="00141A32" w:rsidRDefault="009C6E9B" w:rsidP="00376DB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</w:tcPr>
          <w:p w:rsidR="009C6E9B" w:rsidRPr="00141A32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8" w:type="dxa"/>
            <w:gridSpan w:val="6"/>
            <w:shd w:val="clear" w:color="auto" w:fill="auto"/>
          </w:tcPr>
          <w:p w:rsidR="009C6E9B" w:rsidRPr="004003B0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рекомендательный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2.4.1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Взаимодействие партнеров регионального отделения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находящихся в центре региона</w:t>
            </w:r>
          </w:p>
        </w:tc>
        <w:tc>
          <w:tcPr>
            <w:tcW w:w="2137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Выписка из протокола встречи /   письмо-</w:t>
            </w:r>
            <w:r w:rsidRPr="00141A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приглашение</w:t>
            </w:r>
          </w:p>
        </w:tc>
        <w:tc>
          <w:tcPr>
            <w:tcW w:w="1843" w:type="dxa"/>
          </w:tcPr>
          <w:p w:rsidR="009C6E9B" w:rsidRPr="006C5526" w:rsidRDefault="009C6E9B" w:rsidP="00376DB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Приложение №15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376DB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lastRenderedPageBreak/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376DBB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E9B" w:rsidRPr="00141A32" w:rsidRDefault="009C6E9B" w:rsidP="0069188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еженедельное</w:t>
            </w:r>
          </w:p>
        </w:tc>
        <w:tc>
          <w:tcPr>
            <w:tcW w:w="1874" w:type="dxa"/>
            <w:gridSpan w:val="2"/>
          </w:tcPr>
          <w:p w:rsidR="009C6E9B" w:rsidRPr="00141A32" w:rsidRDefault="009C6E9B" w:rsidP="0069188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E9B" w:rsidRPr="00141A32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</w:tcPr>
          <w:p w:rsidR="009C6E9B" w:rsidRPr="00141A32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C6E9B" w:rsidTr="004003B0">
        <w:tc>
          <w:tcPr>
            <w:tcW w:w="636" w:type="dxa"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0" w:type="dxa"/>
            <w:gridSpan w:val="6"/>
          </w:tcPr>
          <w:p w:rsidR="009C6E9B" w:rsidRPr="00141A32" w:rsidRDefault="009C6E9B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балл за раздел</w:t>
            </w:r>
          </w:p>
        </w:tc>
        <w:tc>
          <w:tcPr>
            <w:tcW w:w="1882" w:type="dxa"/>
            <w:gridSpan w:val="3"/>
          </w:tcPr>
          <w:p w:rsidR="009C6E9B" w:rsidRPr="00141A32" w:rsidRDefault="009C6E9B" w:rsidP="006C5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 w:val="restart"/>
          </w:tcPr>
          <w:p w:rsidR="009C6E9B" w:rsidRPr="008921CE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36" w:type="dxa"/>
            <w:gridSpan w:val="2"/>
            <w:vMerge w:val="restart"/>
          </w:tcPr>
          <w:p w:rsidR="009C6E9B" w:rsidRPr="00AE2CCC" w:rsidRDefault="009C6E9B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  <w:r w:rsidRPr="00AE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  <w:t xml:space="preserve">Взаимодействие с педагогическим и родительским коллективом </w:t>
            </w:r>
          </w:p>
          <w:p w:rsidR="009C6E9B" w:rsidRPr="00AE2CCC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9214" w:type="dxa"/>
            <w:gridSpan w:val="4"/>
          </w:tcPr>
          <w:p w:rsidR="009C6E9B" w:rsidRPr="00FA3CF1" w:rsidRDefault="009C6E9B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  <w:tc>
          <w:tcPr>
            <w:tcW w:w="1874" w:type="dxa"/>
            <w:gridSpan w:val="2"/>
          </w:tcPr>
          <w:p w:rsidR="009C6E9B" w:rsidRPr="00AE2CCC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Pr="008921CE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3.1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Наличие и качество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реализующихся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/или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реализованных детских инициатив в совместной работе </w:t>
            </w:r>
          </w:p>
        </w:tc>
        <w:tc>
          <w:tcPr>
            <w:tcW w:w="2137" w:type="dxa"/>
          </w:tcPr>
          <w:p w:rsidR="009C6E9B" w:rsidRPr="006C5526" w:rsidRDefault="009C6E9B" w:rsidP="00433DEF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433DEF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433DEF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6E9B" w:rsidRDefault="009C6E9B" w:rsidP="00433DE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0F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  <w:r w:rsidRPr="00500F8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C6E9B" w:rsidRPr="00AE2CCC" w:rsidRDefault="009C6E9B" w:rsidP="00433DE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Мы-дети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Хакасии!»</w:t>
            </w:r>
          </w:p>
        </w:tc>
        <w:tc>
          <w:tcPr>
            <w:tcW w:w="2268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874" w:type="dxa"/>
            <w:gridSpan w:val="2"/>
          </w:tcPr>
          <w:p w:rsidR="009C6E9B" w:rsidRPr="00AE2CCC" w:rsidRDefault="009C6E9B" w:rsidP="00CA7F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3.2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92E4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совместных учеб актива, круглых столов, дискуссий</w:t>
            </w:r>
          </w:p>
        </w:tc>
        <w:tc>
          <w:tcPr>
            <w:tcW w:w="2137" w:type="dxa"/>
          </w:tcPr>
          <w:p w:rsidR="009C6E9B" w:rsidRPr="006C5526" w:rsidRDefault="009C6E9B" w:rsidP="00CA7F29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CA7F29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CA7F29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жение № 18 (фотография 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совместной активности)</w:t>
            </w:r>
          </w:p>
        </w:tc>
        <w:tc>
          <w:tcPr>
            <w:tcW w:w="2268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Количество, качество,</w:t>
            </w:r>
          </w:p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уровень проведения</w:t>
            </w:r>
          </w:p>
        </w:tc>
        <w:tc>
          <w:tcPr>
            <w:tcW w:w="1874" w:type="dxa"/>
            <w:gridSpan w:val="2"/>
          </w:tcPr>
          <w:p w:rsidR="009C6E9B" w:rsidRPr="00AE2CCC" w:rsidRDefault="009C6E9B" w:rsidP="0006510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2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3.3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Участие учителей - предм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етников в деятельности ПО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содействие в реализации мероприятий воспитательного характера</w:t>
            </w:r>
          </w:p>
        </w:tc>
        <w:tc>
          <w:tcPr>
            <w:tcW w:w="2137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еализован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ный проект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акция</w:t>
            </w:r>
          </w:p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методичес</w:t>
            </w:r>
            <w:r w:rsidRPr="009307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кая разработка</w:t>
            </w:r>
          </w:p>
        </w:tc>
        <w:tc>
          <w:tcPr>
            <w:tcW w:w="1843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№ 19 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(скан документа)</w:t>
            </w:r>
          </w:p>
        </w:tc>
        <w:tc>
          <w:tcPr>
            <w:tcW w:w="2268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Вклад учителя – предметника в написание и/или</w:t>
            </w:r>
          </w:p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реализацию проекта</w:t>
            </w:r>
          </w:p>
        </w:tc>
        <w:tc>
          <w:tcPr>
            <w:tcW w:w="1874" w:type="dxa"/>
            <w:gridSpan w:val="2"/>
          </w:tcPr>
          <w:p w:rsidR="009C6E9B" w:rsidRPr="00AE2CCC" w:rsidRDefault="009C6E9B" w:rsidP="00CA7F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2,5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8" w:type="dxa"/>
            <w:gridSpan w:val="6"/>
          </w:tcPr>
          <w:p w:rsidR="009C6E9B" w:rsidRPr="00961F18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рекомендательный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3.4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Информирование 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одителей о деятельности ПО Организации</w:t>
            </w:r>
          </w:p>
        </w:tc>
        <w:tc>
          <w:tcPr>
            <w:tcW w:w="2137" w:type="dxa"/>
          </w:tcPr>
          <w:p w:rsidR="009C6E9B" w:rsidRPr="006C5526" w:rsidRDefault="009C6E9B" w:rsidP="00CA7F29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Surdo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khakasiya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school</w:t>
            </w:r>
            <w:proofErr w:type="spellEnd"/>
            <w:r w:rsidRPr="006C5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m:oMath>
              <w:proofErr w:type="spellEnd"/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Pr="00F80167" w:rsidRDefault="009C6E9B" w:rsidP="00CA7F29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Учащиеся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</w:p>
          <w:p w:rsidR="009C6E9B" w:rsidRDefault="009C6E9B" w:rsidP="00CA7F29">
            <w:pP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  <w:t>РДШ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Журнал «Территория выбора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территория19.рф);</w:t>
            </w:r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ВКонтакт;</w:t>
            </w:r>
          </w:p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Газеты «Хакасия»</w:t>
            </w:r>
            <w:r w:rsidRPr="003D65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www</w:t>
            </w:r>
            <w:r w:rsidRPr="00416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gazeta</w:t>
            </w:r>
            <w:proofErr w:type="spellEnd"/>
            <w:r w:rsidRPr="00416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3D65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«Абакан»</w:t>
            </w:r>
            <w:proofErr w:type="gramStart"/>
            <w:r w:rsidRPr="003D65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www</w:t>
            </w:r>
            <w:r w:rsidRPr="00416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abakan</w:t>
            </w:r>
            <w:proofErr w:type="spellEnd"/>
            <w:r w:rsidRPr="003D65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news</w:t>
            </w:r>
            <w:r w:rsidRPr="0041621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3D65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Pr="00AE2C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2268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собрания (10.09.2016:</w:t>
            </w:r>
            <w:proofErr w:type="gramEnd"/>
          </w:p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23.12.2016;</w:t>
            </w:r>
          </w:p>
          <w:p w:rsidR="009C6E9B" w:rsidRPr="00AE2CCC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25.05.2017)</w:t>
            </w:r>
          </w:p>
        </w:tc>
        <w:tc>
          <w:tcPr>
            <w:tcW w:w="1874" w:type="dxa"/>
            <w:gridSpan w:val="2"/>
          </w:tcPr>
          <w:p w:rsidR="009C6E9B" w:rsidRPr="00AE2CCC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</w:tr>
      <w:tr w:rsidR="009C6E9B" w:rsidTr="004003B0">
        <w:tc>
          <w:tcPr>
            <w:tcW w:w="636" w:type="dxa"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0" w:type="dxa"/>
            <w:gridSpan w:val="6"/>
          </w:tcPr>
          <w:p w:rsidR="009C6E9B" w:rsidRPr="00141A32" w:rsidRDefault="009C6E9B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1A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балл за раздел</w:t>
            </w:r>
          </w:p>
        </w:tc>
        <w:tc>
          <w:tcPr>
            <w:tcW w:w="1882" w:type="dxa"/>
            <w:gridSpan w:val="3"/>
          </w:tcPr>
          <w:p w:rsidR="009C6E9B" w:rsidRPr="00141A32" w:rsidRDefault="009C6E9B" w:rsidP="006C5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17,5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 w:val="restart"/>
          </w:tcPr>
          <w:p w:rsidR="009C6E9B" w:rsidRPr="008921CE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36" w:type="dxa"/>
            <w:gridSpan w:val="2"/>
            <w:vMerge w:val="restart"/>
          </w:tcPr>
          <w:p w:rsidR="009C6E9B" w:rsidRDefault="009C6E9B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  <w:r w:rsidRPr="00E510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  <w:t xml:space="preserve">Инфраструктура </w:t>
            </w:r>
          </w:p>
          <w:p w:rsidR="009C6E9B" w:rsidRPr="00E510F9" w:rsidRDefault="009C6E9B" w:rsidP="006C5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  <w:r w:rsidRPr="00E510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  <w:t>детских СМИ</w:t>
            </w:r>
          </w:p>
          <w:p w:rsidR="009C6E9B" w:rsidRPr="00E510F9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088" w:type="dxa"/>
            <w:gridSpan w:val="6"/>
            <w:tcBorders>
              <w:bottom w:val="single" w:sz="4" w:space="0" w:color="auto"/>
            </w:tcBorders>
          </w:tcPr>
          <w:p w:rsidR="009C6E9B" w:rsidRPr="004003B0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Pr="008921CE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  <w:tcBorders>
              <w:right w:val="single" w:sz="4" w:space="0" w:color="auto"/>
            </w:tcBorders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4.1</w:t>
            </w: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92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</w:t>
            </w:r>
            <w:proofErr w:type="gramStart"/>
            <w:r w:rsidRPr="00D92E4B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официального</w:t>
            </w:r>
            <w:proofErr w:type="gramEnd"/>
            <w:r w:rsidRPr="00D92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аккаунта ПО Организации в соц. Сети (Вконтакте)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публикаций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B" w:rsidRDefault="009C6E9B" w:rsidP="003D650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Приложение №21</w:t>
            </w:r>
          </w:p>
          <w:p w:rsidR="009C6E9B" w:rsidRPr="00D92E4B" w:rsidRDefault="00DC2199" w:rsidP="003D650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8" w:history="1">
              <w:r w:rsidR="009C6E9B" w:rsidRPr="00F01AD9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</w:t>
              </w:r>
              <w:r w:rsidR="009C6E9B" w:rsidRPr="00F01AD9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proofErr w:type="spellStart"/>
              <w:r w:rsidR="009C6E9B" w:rsidRPr="00F01AD9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vk</w:t>
              </w:r>
              <w:proofErr w:type="spellEnd"/>
              <w:r w:rsidR="009C6E9B" w:rsidRPr="00D92E4B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9C6E9B" w:rsidRPr="00F01AD9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com</w:t>
              </w:r>
              <w:r w:rsidR="009C6E9B" w:rsidRPr="00D92E4B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9C6E9B" w:rsidRPr="00F01AD9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rdsh</w:t>
              </w:r>
              <w:proofErr w:type="spellEnd"/>
              <w:r w:rsidR="009C6E9B" w:rsidRPr="00D92E4B">
                <w:rPr>
                  <w:rStyle w:val="a8"/>
                  <w:rFonts w:ascii="Times New Roman" w:hAnsi="Times New Roman" w:cs="Times New Roman"/>
                  <w:bCs/>
                  <w:sz w:val="28"/>
                  <w:szCs w:val="28"/>
                </w:rPr>
                <w:t>_19</w:t>
              </w:r>
            </w:hyperlink>
            <w:r w:rsidR="009C6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российское движение школьников </w:t>
            </w:r>
            <w:r w:rsidR="009C6E9B" w:rsidRPr="00D92E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#</w:t>
            </w:r>
            <w:r w:rsidR="009C6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РДШ Хакасия</w:t>
            </w:r>
          </w:p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</w:t>
            </w:r>
          </w:p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B" w:rsidRPr="00E510F9" w:rsidRDefault="009C6E9B" w:rsidP="00D92E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,5)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</w:tcBorders>
          </w:tcPr>
          <w:p w:rsidR="009C6E9B" w:rsidRPr="00E510F9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4.3</w:t>
            </w: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Периодичность и наполнение </w:t>
            </w:r>
            <w:proofErr w:type="gramStart"/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официальных</w:t>
            </w:r>
            <w:proofErr w:type="gramEnd"/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аккаунтов</w:t>
            </w:r>
          </w:p>
        </w:tc>
        <w:tc>
          <w:tcPr>
            <w:tcW w:w="2137" w:type="dxa"/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публикаций</w:t>
            </w:r>
          </w:p>
        </w:tc>
        <w:tc>
          <w:tcPr>
            <w:tcW w:w="1843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Приложение № 22</w:t>
            </w:r>
          </w:p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Ссылка на </w:t>
            </w:r>
            <w:proofErr w:type="gramStart"/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официальный</w:t>
            </w:r>
            <w:proofErr w:type="gramEnd"/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аккаунт</w:t>
            </w:r>
          </w:p>
        </w:tc>
        <w:tc>
          <w:tcPr>
            <w:tcW w:w="2268" w:type="dxa"/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Постоянно, после проведения мероприятия.</w:t>
            </w:r>
          </w:p>
        </w:tc>
        <w:tc>
          <w:tcPr>
            <w:tcW w:w="1874" w:type="dxa"/>
            <w:gridSpan w:val="2"/>
          </w:tcPr>
          <w:p w:rsidR="009C6E9B" w:rsidRPr="00E510F9" w:rsidRDefault="009C6E9B" w:rsidP="00802A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4,5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8" w:type="dxa"/>
            <w:gridSpan w:val="6"/>
          </w:tcPr>
          <w:p w:rsidR="009C6E9B" w:rsidRPr="00961F18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Показатели, носящие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рекомендательный</w:t>
            </w:r>
            <w:r w:rsidRPr="00400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vMerge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Merge/>
          </w:tcPr>
          <w:p w:rsidR="009C6E9B" w:rsidRDefault="009C6E9B" w:rsidP="006C55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21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4.4</w:t>
            </w: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Деятельность детского пресс-центра</w:t>
            </w:r>
          </w:p>
        </w:tc>
        <w:tc>
          <w:tcPr>
            <w:tcW w:w="2137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детского</w:t>
            </w:r>
            <w:proofErr w:type="gramEnd"/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печатного/</w:t>
            </w:r>
          </w:p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10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радио/теле - контента детской редакции, периодичность издания новостей</w:t>
            </w:r>
          </w:p>
        </w:tc>
        <w:tc>
          <w:tcPr>
            <w:tcW w:w="1843" w:type="dxa"/>
          </w:tcPr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Приложение №23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юбой подтверждающий информацию источник</w:t>
            </w:r>
          </w:p>
        </w:tc>
        <w:tc>
          <w:tcPr>
            <w:tcW w:w="2268" w:type="dxa"/>
          </w:tcPr>
          <w:p w:rsidR="009C6E9B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C6E9B" w:rsidRPr="00E510F9" w:rsidRDefault="009C6E9B" w:rsidP="006C552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отсутствует</w:t>
            </w:r>
          </w:p>
        </w:tc>
        <w:tc>
          <w:tcPr>
            <w:tcW w:w="1874" w:type="dxa"/>
            <w:gridSpan w:val="2"/>
          </w:tcPr>
          <w:p w:rsidR="009C6E9B" w:rsidRPr="00E510F9" w:rsidRDefault="009C6E9B" w:rsidP="006C55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</w:tcPr>
          <w:p w:rsidR="009C6E9B" w:rsidRDefault="009C6E9B" w:rsidP="006C55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0" w:type="dxa"/>
            <w:gridSpan w:val="6"/>
          </w:tcPr>
          <w:p w:rsidR="009C6E9B" w:rsidRDefault="009C6E9B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41A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балл за раздел</w:t>
            </w:r>
          </w:p>
          <w:p w:rsidR="009C6E9B" w:rsidRDefault="009C6E9B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C6E9B" w:rsidRPr="00141A32" w:rsidRDefault="009C6E9B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</w:tcPr>
          <w:p w:rsidR="009C6E9B" w:rsidRPr="00141A32" w:rsidRDefault="009C6E9B" w:rsidP="006C5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9C6E9B" w:rsidTr="003155BA">
        <w:trPr>
          <w:gridAfter w:val="1"/>
          <w:wAfter w:w="8" w:type="dxa"/>
        </w:trPr>
        <w:tc>
          <w:tcPr>
            <w:tcW w:w="636" w:type="dxa"/>
            <w:shd w:val="clear" w:color="auto" w:fill="auto"/>
          </w:tcPr>
          <w:p w:rsidR="009C6E9B" w:rsidRPr="004003B0" w:rsidRDefault="009C6E9B" w:rsidP="006C552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9" w:type="dxa"/>
            <w:shd w:val="clear" w:color="auto" w:fill="auto"/>
          </w:tcPr>
          <w:p w:rsidR="009C6E9B" w:rsidRPr="004003B0" w:rsidRDefault="009C6E9B" w:rsidP="006C5526">
            <w:pPr>
              <w:pStyle w:val="ConsPlusNonforma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вводится по решению координатора </w:t>
            </w:r>
          </w:p>
          <w:p w:rsidR="009C6E9B" w:rsidRPr="004003B0" w:rsidRDefault="009C6E9B" w:rsidP="006C5526">
            <w:pPr>
              <w:pStyle w:val="ConsPlusNonforma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субъекта</w:t>
            </w:r>
          </w:p>
        </w:tc>
        <w:tc>
          <w:tcPr>
            <w:tcW w:w="11825" w:type="dxa"/>
            <w:gridSpan w:val="7"/>
            <w:shd w:val="clear" w:color="auto" w:fill="auto"/>
          </w:tcPr>
          <w:p w:rsidR="009C6E9B" w:rsidRPr="003155BA" w:rsidRDefault="009C6E9B" w:rsidP="003155BA">
            <w:pPr>
              <w:ind w:left="-567" w:firstLine="10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воспитатели школы-интерната совместно с родителями делают всё, чтобы глухие и слабослышащие дети, несмотря на свой недуг, стали полноправными членами общества, нашли своё место в жизни, получили полноценное образование и социальные навыки. В школе-интернате обучается 180 человек. Контингент обучающихся: 122 слабослышащих ребенка, 58 глухих. Наполняемость классов 7-12 человек. В интернате проживает 76 детей из разных населенных пунктов Республики Хакасия. </w:t>
            </w:r>
          </w:p>
          <w:p w:rsidR="009C6E9B" w:rsidRPr="003155BA" w:rsidRDefault="009C6E9B" w:rsidP="003155BA">
            <w:pPr>
              <w:ind w:left="-567" w:firstLine="10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A">
              <w:rPr>
                <w:rFonts w:ascii="Times New Roman" w:hAnsi="Times New Roman" w:cs="Times New Roman"/>
                <w:sz w:val="24"/>
                <w:szCs w:val="24"/>
              </w:rPr>
              <w:t xml:space="preserve"> Поэтому при выстраивании стратегии участия в РДШ нам необходимо учитывать некоторые особенности: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20"/>
              <w:gridCol w:w="4536"/>
            </w:tblGrid>
            <w:tr w:rsidR="009C6E9B" w:rsidRPr="003155BA" w:rsidTr="006C5526">
              <w:tc>
                <w:tcPr>
                  <w:tcW w:w="9356" w:type="dxa"/>
                  <w:gridSpan w:val="2"/>
                </w:tcPr>
                <w:p w:rsidR="009C6E9B" w:rsidRPr="003155BA" w:rsidRDefault="009C6E9B" w:rsidP="006C5526">
                  <w:pPr>
                    <w:ind w:firstLine="796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Небольшое количество учеников в школе</w:t>
                  </w:r>
                </w:p>
              </w:tc>
            </w:tr>
            <w:tr w:rsidR="009C6E9B" w:rsidRPr="003155BA" w:rsidTr="006C5526">
              <w:tc>
                <w:tcPr>
                  <w:tcW w:w="4820" w:type="dxa"/>
                </w:tcPr>
                <w:p w:rsidR="009C6E9B" w:rsidRPr="003155BA" w:rsidRDefault="009C6E9B" w:rsidP="006C5526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каждый на виду, активное участие каждого в любом мероприятии, обязательность и возможность </w:t>
                  </w: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индивидуального и дифференцированного  подхода </w:t>
                  </w:r>
                </w:p>
              </w:tc>
              <w:tc>
                <w:tcPr>
                  <w:tcW w:w="4536" w:type="dxa"/>
                </w:tcPr>
                <w:p w:rsidR="009C6E9B" w:rsidRPr="003155BA" w:rsidRDefault="009C6E9B" w:rsidP="006C5526">
                  <w:pPr>
                    <w:ind w:firstLine="175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 загруженность детей </w:t>
                  </w:r>
                </w:p>
              </w:tc>
            </w:tr>
            <w:tr w:rsidR="009C6E9B" w:rsidRPr="003155BA" w:rsidTr="006C5526">
              <w:tc>
                <w:tcPr>
                  <w:tcW w:w="9356" w:type="dxa"/>
                  <w:gridSpan w:val="2"/>
                </w:tcPr>
                <w:p w:rsidR="009C6E9B" w:rsidRPr="003155BA" w:rsidRDefault="009C6E9B" w:rsidP="006C5526">
                  <w:pPr>
                    <w:ind w:firstLine="796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Ограниченность возможностей по здоровью</w:t>
                  </w:r>
                </w:p>
              </w:tc>
            </w:tr>
            <w:tr w:rsidR="009C6E9B" w:rsidRPr="003155BA" w:rsidTr="006C5526">
              <w:tc>
                <w:tcPr>
                  <w:tcW w:w="4820" w:type="dxa"/>
                </w:tcPr>
                <w:p w:rsidR="009C6E9B" w:rsidRPr="003155BA" w:rsidRDefault="009C6E9B" w:rsidP="006C5526">
                  <w:pPr>
                    <w:ind w:firstLine="34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социализация детей, укрепление веры в свои силы и в помощь окружающих</w:t>
                  </w:r>
                </w:p>
              </w:tc>
              <w:tc>
                <w:tcPr>
                  <w:tcW w:w="4536" w:type="dxa"/>
                </w:tcPr>
                <w:p w:rsidR="009C6E9B" w:rsidRPr="003155BA" w:rsidRDefault="009C6E9B" w:rsidP="006C5526">
                  <w:pPr>
                    <w:ind w:firstLine="175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 невозможность участия в конкурсах и соревнованиях на равных со здоровыми сверстниками</w:t>
                  </w:r>
                </w:p>
              </w:tc>
            </w:tr>
            <w:tr w:rsidR="009C6E9B" w:rsidRPr="003155BA" w:rsidTr="006C5526">
              <w:tc>
                <w:tcPr>
                  <w:tcW w:w="9356" w:type="dxa"/>
                  <w:gridSpan w:val="2"/>
                </w:tcPr>
                <w:p w:rsidR="009C6E9B" w:rsidRPr="003155BA" w:rsidRDefault="009C6E9B" w:rsidP="006C5526">
                  <w:pPr>
                    <w:ind w:firstLine="796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интерната при школе</w:t>
                  </w:r>
                </w:p>
              </w:tc>
            </w:tr>
            <w:tr w:rsidR="009C6E9B" w:rsidRPr="003155BA" w:rsidTr="006C5526">
              <w:tc>
                <w:tcPr>
                  <w:tcW w:w="4820" w:type="dxa"/>
                </w:tcPr>
                <w:p w:rsidR="009C6E9B" w:rsidRPr="003155BA" w:rsidRDefault="009C6E9B" w:rsidP="006C5526">
                  <w:pPr>
                    <w:ind w:firstLine="34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+ </w:t>
                  </w: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воспитанники теснее общаются друг с другом и с педагогами, многие мероприятия организуются во второй половине дня, ощущение атмосферы тепла и домашнего уюта</w:t>
                  </w:r>
                </w:p>
              </w:tc>
              <w:tc>
                <w:tcPr>
                  <w:tcW w:w="4536" w:type="dxa"/>
                </w:tcPr>
                <w:p w:rsidR="009C6E9B" w:rsidRPr="003155BA" w:rsidRDefault="009C6E9B" w:rsidP="006C5526">
                  <w:pPr>
                    <w:ind w:firstLine="175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55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 из активной  общешкольной деятельности выпадает каникулярное время, соучастие многих родителей ограничено</w:t>
                  </w:r>
                </w:p>
                <w:p w:rsidR="009C6E9B" w:rsidRPr="003155BA" w:rsidRDefault="009C6E9B" w:rsidP="006C5526">
                  <w:pPr>
                    <w:ind w:firstLine="79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6E9B" w:rsidRPr="004003B0" w:rsidRDefault="009C6E9B" w:rsidP="006C5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6E9B" w:rsidTr="004003B0">
        <w:trPr>
          <w:gridAfter w:val="1"/>
          <w:wAfter w:w="8" w:type="dxa"/>
        </w:trPr>
        <w:tc>
          <w:tcPr>
            <w:tcW w:w="636" w:type="dxa"/>
            <w:shd w:val="clear" w:color="auto" w:fill="auto"/>
          </w:tcPr>
          <w:p w:rsidR="009C6E9B" w:rsidRPr="004003B0" w:rsidRDefault="009C6E9B" w:rsidP="006C552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0" w:type="dxa"/>
            <w:gridSpan w:val="6"/>
            <w:shd w:val="clear" w:color="auto" w:fill="auto"/>
          </w:tcPr>
          <w:p w:rsidR="009C6E9B" w:rsidRPr="004003B0" w:rsidRDefault="009C6E9B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балл за раздел</w:t>
            </w:r>
          </w:p>
        </w:tc>
        <w:tc>
          <w:tcPr>
            <w:tcW w:w="1874" w:type="dxa"/>
            <w:gridSpan w:val="2"/>
            <w:shd w:val="clear" w:color="auto" w:fill="auto"/>
          </w:tcPr>
          <w:p w:rsidR="009C6E9B" w:rsidRPr="004003B0" w:rsidRDefault="009C6E9B" w:rsidP="006C5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9C6E9B" w:rsidTr="004003B0">
        <w:trPr>
          <w:gridAfter w:val="1"/>
          <w:wAfter w:w="8" w:type="dxa"/>
        </w:trPr>
        <w:tc>
          <w:tcPr>
            <w:tcW w:w="12186" w:type="dxa"/>
            <w:gridSpan w:val="7"/>
          </w:tcPr>
          <w:p w:rsidR="009C6E9B" w:rsidRPr="004003B0" w:rsidRDefault="009C6E9B" w:rsidP="006C552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4003B0">
              <w:rPr>
                <w:rFonts w:ascii="Times New Roman" w:hAnsi="Times New Roman" w:cs="Times New Roman"/>
                <w:bCs/>
                <w:color w:val="000000"/>
                <w:sz w:val="32"/>
                <w:szCs w:val="28"/>
              </w:rPr>
              <w:t xml:space="preserve"> </w:t>
            </w: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  <w:t>Максимальный балл за все разделы</w:t>
            </w:r>
          </w:p>
        </w:tc>
        <w:tc>
          <w:tcPr>
            <w:tcW w:w="1874" w:type="dxa"/>
            <w:gridSpan w:val="2"/>
          </w:tcPr>
          <w:p w:rsidR="009C6E9B" w:rsidRPr="004003B0" w:rsidRDefault="009C6E9B" w:rsidP="006C5526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  <w:lang w:val="en-US"/>
              </w:rPr>
            </w:pPr>
            <w:r w:rsidRPr="004003B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  <w:lang w:val="en-US"/>
              </w:rPr>
              <w:t>100</w:t>
            </w:r>
          </w:p>
        </w:tc>
      </w:tr>
    </w:tbl>
    <w:p w:rsidR="000436D0" w:rsidRDefault="000436D0" w:rsidP="00596D2A">
      <w:pPr>
        <w:sectPr w:rsidR="000436D0" w:rsidSect="004003B0">
          <w:footerReference w:type="default" r:id="rId9"/>
          <w:footerReference w:type="first" r:id="rId10"/>
          <w:pgSz w:w="16838" w:h="11906" w:orient="landscape"/>
          <w:pgMar w:top="850" w:right="1134" w:bottom="1134" w:left="1134" w:header="708" w:footer="708" w:gutter="0"/>
          <w:pgNumType w:start="1" w:chapStyle="1"/>
          <w:cols w:space="708"/>
          <w:titlePg/>
          <w:docGrid w:linePitch="360"/>
        </w:sectPr>
      </w:pPr>
    </w:p>
    <w:p w:rsidR="00596D2A" w:rsidRPr="004225F9" w:rsidRDefault="00596D2A" w:rsidP="004134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596D2A" w:rsidRPr="004225F9" w:rsidSect="000436D0"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8C" w:rsidRDefault="00C3428C" w:rsidP="004003B0">
      <w:pPr>
        <w:spacing w:after="0" w:line="240" w:lineRule="auto"/>
      </w:pPr>
      <w:r>
        <w:separator/>
      </w:r>
    </w:p>
  </w:endnote>
  <w:endnote w:type="continuationSeparator" w:id="0">
    <w:p w:rsidR="00C3428C" w:rsidRDefault="00C3428C" w:rsidP="0040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044047"/>
      <w:docPartObj>
        <w:docPartGallery w:val="Page Numbers (Bottom of Page)"/>
        <w:docPartUnique/>
      </w:docPartObj>
    </w:sdtPr>
    <w:sdtContent>
      <w:p w:rsidR="006C5526" w:rsidRDefault="00DC2199">
        <w:pPr>
          <w:pStyle w:val="a6"/>
          <w:jc w:val="center"/>
        </w:pPr>
        <w:fldSimple w:instr="PAGE   \* MERGEFORMAT">
          <w:r w:rsidR="00413411">
            <w:rPr>
              <w:noProof/>
            </w:rPr>
            <w:t>9</w:t>
          </w:r>
        </w:fldSimple>
      </w:p>
    </w:sdtContent>
  </w:sdt>
  <w:p w:rsidR="006C5526" w:rsidRDefault="006C55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526" w:rsidRDefault="006C5526">
    <w:pPr>
      <w:pStyle w:val="a6"/>
      <w:jc w:val="center"/>
    </w:pPr>
  </w:p>
  <w:p w:rsidR="006C5526" w:rsidRDefault="006C55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8C" w:rsidRDefault="00C3428C" w:rsidP="004003B0">
      <w:pPr>
        <w:spacing w:after="0" w:line="240" w:lineRule="auto"/>
      </w:pPr>
      <w:r>
        <w:separator/>
      </w:r>
    </w:p>
  </w:footnote>
  <w:footnote w:type="continuationSeparator" w:id="0">
    <w:p w:rsidR="00C3428C" w:rsidRDefault="00C3428C" w:rsidP="00400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BE7"/>
    <w:multiLevelType w:val="hybridMultilevel"/>
    <w:tmpl w:val="7E888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6E7DF2"/>
    <w:rsid w:val="00034373"/>
    <w:rsid w:val="00035C67"/>
    <w:rsid w:val="000436D0"/>
    <w:rsid w:val="000604D3"/>
    <w:rsid w:val="00065106"/>
    <w:rsid w:val="000A461A"/>
    <w:rsid w:val="00123976"/>
    <w:rsid w:val="001337DB"/>
    <w:rsid w:val="00186FC9"/>
    <w:rsid w:val="00196085"/>
    <w:rsid w:val="00217FD2"/>
    <w:rsid w:val="00300E8B"/>
    <w:rsid w:val="003155BA"/>
    <w:rsid w:val="00376DBB"/>
    <w:rsid w:val="00385020"/>
    <w:rsid w:val="0039695C"/>
    <w:rsid w:val="003B1021"/>
    <w:rsid w:val="003C7097"/>
    <w:rsid w:val="003D6500"/>
    <w:rsid w:val="004003B0"/>
    <w:rsid w:val="004006E5"/>
    <w:rsid w:val="00413411"/>
    <w:rsid w:val="00416214"/>
    <w:rsid w:val="004225F9"/>
    <w:rsid w:val="00433DEF"/>
    <w:rsid w:val="004A203E"/>
    <w:rsid w:val="004B04B3"/>
    <w:rsid w:val="005531BC"/>
    <w:rsid w:val="00591A9D"/>
    <w:rsid w:val="00596D2A"/>
    <w:rsid w:val="00634F8A"/>
    <w:rsid w:val="006A23AF"/>
    <w:rsid w:val="006C5526"/>
    <w:rsid w:val="006E0DDC"/>
    <w:rsid w:val="006E4BF3"/>
    <w:rsid w:val="006E7DF2"/>
    <w:rsid w:val="00802AA3"/>
    <w:rsid w:val="00871573"/>
    <w:rsid w:val="008878F5"/>
    <w:rsid w:val="008A5764"/>
    <w:rsid w:val="008E4A9A"/>
    <w:rsid w:val="009334D8"/>
    <w:rsid w:val="009711D6"/>
    <w:rsid w:val="009C14CA"/>
    <w:rsid w:val="009C6E9B"/>
    <w:rsid w:val="00A54FBC"/>
    <w:rsid w:val="00AB1848"/>
    <w:rsid w:val="00B53251"/>
    <w:rsid w:val="00B57133"/>
    <w:rsid w:val="00BE5967"/>
    <w:rsid w:val="00C23489"/>
    <w:rsid w:val="00C3428C"/>
    <w:rsid w:val="00CA7F29"/>
    <w:rsid w:val="00D30444"/>
    <w:rsid w:val="00D73B31"/>
    <w:rsid w:val="00D92E4B"/>
    <w:rsid w:val="00DC2199"/>
    <w:rsid w:val="00E07EE5"/>
    <w:rsid w:val="00E30F66"/>
    <w:rsid w:val="00ED1BC1"/>
    <w:rsid w:val="00ED1DD6"/>
    <w:rsid w:val="00F31146"/>
    <w:rsid w:val="00F31381"/>
    <w:rsid w:val="00F8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6D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400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3B0"/>
  </w:style>
  <w:style w:type="paragraph" w:styleId="a6">
    <w:name w:val="footer"/>
    <w:basedOn w:val="a"/>
    <w:link w:val="a7"/>
    <w:uiPriority w:val="99"/>
    <w:unhideWhenUsed/>
    <w:rsid w:val="00400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3B0"/>
  </w:style>
  <w:style w:type="character" w:styleId="a8">
    <w:name w:val="Hyperlink"/>
    <w:basedOn w:val="a0"/>
    <w:uiPriority w:val="99"/>
    <w:unhideWhenUsed/>
    <w:rsid w:val="000436D0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1337D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3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rdsh_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C34A-A25E-4804-B5DB-6E0AA563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Толкачев</dc:creator>
  <cp:keywords/>
  <dc:description/>
  <cp:lastModifiedBy>Хатин А.В.</cp:lastModifiedBy>
  <cp:revision>16</cp:revision>
  <cp:lastPrinted>2017-06-13T04:29:00Z</cp:lastPrinted>
  <dcterms:created xsi:type="dcterms:W3CDTF">2017-06-01T06:23:00Z</dcterms:created>
  <dcterms:modified xsi:type="dcterms:W3CDTF">2017-06-13T04:33:00Z</dcterms:modified>
</cp:coreProperties>
</file>