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56" w:rsidRPr="00EF35D9" w:rsidRDefault="00EF35D9" w:rsidP="00EF35D9">
      <w:pPr>
        <w:ind w:firstLine="709"/>
        <w:jc w:val="center"/>
        <w:rPr>
          <w:rFonts w:asciiTheme="minorHAnsi" w:hAnsiTheme="minorHAnsi" w:cs="Arial"/>
          <w:b/>
          <w:color w:val="C00000"/>
          <w:sz w:val="36"/>
          <w:szCs w:val="28"/>
        </w:rPr>
      </w:pPr>
      <w:r w:rsidRPr="00EF35D9">
        <w:rPr>
          <w:rFonts w:asciiTheme="minorHAnsi" w:hAnsiTheme="minorHAnsi" w:cs="Arial"/>
          <w:b/>
          <w:color w:val="C00000"/>
          <w:sz w:val="36"/>
          <w:szCs w:val="28"/>
        </w:rPr>
        <w:t>Детские истерики. Что делать?</w:t>
      </w:r>
    </w:p>
    <w:p w:rsidR="00994056" w:rsidRPr="00EF35D9" w:rsidRDefault="00994056" w:rsidP="00994056">
      <w:pPr>
        <w:ind w:firstLine="709"/>
        <w:jc w:val="both"/>
        <w:rPr>
          <w:rFonts w:asciiTheme="minorHAnsi" w:hAnsiTheme="minorHAnsi" w:cs="Arial"/>
          <w:sz w:val="18"/>
          <w:szCs w:val="28"/>
        </w:rPr>
      </w:pPr>
    </w:p>
    <w:p w:rsidR="00994056" w:rsidRP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Для того</w:t>
      </w:r>
      <w:r w:rsidR="00D05CB3" w:rsidRPr="00994056">
        <w:rPr>
          <w:rFonts w:asciiTheme="minorHAnsi" w:hAnsiTheme="minorHAnsi" w:cs="Arial"/>
          <w:sz w:val="28"/>
          <w:szCs w:val="28"/>
        </w:rPr>
        <w:t xml:space="preserve"> чтобы справиться с детскими истериками и начать эффективно обучать своего ребенка, полезно знать </w:t>
      </w:r>
      <w:r w:rsidR="00D05CB3" w:rsidRPr="00EF35D9">
        <w:rPr>
          <w:rFonts w:asciiTheme="minorHAnsi" w:hAnsiTheme="minorHAnsi" w:cs="Arial"/>
          <w:b/>
          <w:color w:val="943634" w:themeColor="accent2" w:themeShade="BF"/>
          <w:sz w:val="28"/>
          <w:szCs w:val="28"/>
        </w:rPr>
        <w:t>несколько правил</w:t>
      </w:r>
      <w:r w:rsidR="00D05CB3" w:rsidRPr="00994056">
        <w:rPr>
          <w:rFonts w:asciiTheme="minorHAnsi" w:hAnsiTheme="minorHAnsi" w:cs="Arial"/>
          <w:sz w:val="28"/>
          <w:szCs w:val="28"/>
        </w:rPr>
        <w:t>:</w:t>
      </w:r>
    </w:p>
    <w:p w:rsidR="00994056" w:rsidRPr="00994056" w:rsidRDefault="00994056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:rsid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EF35D9">
        <w:rPr>
          <w:rFonts w:asciiTheme="minorHAnsi" w:hAnsiTheme="minorHAnsi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alt="👉" style="width:12pt;height:12pt;visibility:visible;mso-wrap-style:square" o:bullet="t">
            <v:imagedata r:id="rId4" o:title="👉"/>
          </v:shape>
        </w:pict>
      </w:r>
      <w:r w:rsidR="00D05CB3" w:rsidRPr="00994056">
        <w:rPr>
          <w:rFonts w:asciiTheme="minorHAnsi" w:hAnsiTheme="minorHAnsi" w:cs="Arial"/>
          <w:sz w:val="28"/>
          <w:szCs w:val="28"/>
        </w:rPr>
        <w:t xml:space="preserve">1. Маленькие дети </w:t>
      </w:r>
      <w:r w:rsidR="00D05CB3" w:rsidRPr="00EF35D9">
        <w:rPr>
          <w:rFonts w:asciiTheme="minorHAnsi" w:hAnsiTheme="minorHAnsi" w:cs="Arial"/>
          <w:b/>
          <w:i/>
          <w:sz w:val="28"/>
          <w:szCs w:val="28"/>
        </w:rPr>
        <w:t>ведут себя так, как им позволяют вести себя родители</w:t>
      </w:r>
      <w:r w:rsidR="00D05CB3" w:rsidRPr="00994056">
        <w:rPr>
          <w:rFonts w:asciiTheme="minorHAnsi" w:hAnsiTheme="minorHAnsi" w:cs="Arial"/>
          <w:sz w:val="28"/>
          <w:szCs w:val="28"/>
        </w:rPr>
        <w:t>. Малыш в возрасте до года чувствует, как меняется поведение родителей, в зависимости от того, как он себя ведет</w:t>
      </w:r>
      <w:r w:rsidR="00994056" w:rsidRPr="00994056">
        <w:rPr>
          <w:rFonts w:asciiTheme="minorHAnsi" w:hAnsiTheme="minorHAnsi" w:cs="Arial"/>
          <w:sz w:val="28"/>
          <w:szCs w:val="28"/>
        </w:rPr>
        <w:t>.</w:t>
      </w:r>
    </w:p>
    <w:p w:rsidR="00EF35D9" w:rsidRP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:rsidR="00994056" w:rsidRDefault="00994056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noProof/>
          <w:sz w:val="28"/>
          <w:szCs w:val="28"/>
        </w:rPr>
        <w:pict>
          <v:shape id="Рисунок 3" o:spid="_x0000_i1026" type="#_x0000_t75" alt="👉" style="width:12pt;height:12pt;visibility:visible;mso-wrap-style:square" o:bullet="t">
            <v:imagedata r:id="rId4" o:title="👉"/>
          </v:shape>
        </w:pict>
      </w:r>
      <w:r w:rsidR="00D05CB3" w:rsidRPr="00994056">
        <w:rPr>
          <w:rFonts w:asciiTheme="minorHAnsi" w:hAnsiTheme="minorHAnsi" w:cs="Arial"/>
          <w:sz w:val="28"/>
          <w:szCs w:val="28"/>
        </w:rPr>
        <w:t xml:space="preserve">2. Зачастую капризы, истерики и хулиганство связаны с желанием ребенка </w:t>
      </w:r>
      <w:r w:rsidR="00D05CB3" w:rsidRPr="00EF35D9">
        <w:rPr>
          <w:rFonts w:asciiTheme="minorHAnsi" w:hAnsiTheme="minorHAnsi" w:cs="Arial"/>
          <w:b/>
          <w:i/>
          <w:sz w:val="28"/>
          <w:szCs w:val="28"/>
        </w:rPr>
        <w:t>привлечь к себе внимание родителей</w:t>
      </w:r>
      <w:r w:rsidR="00D05CB3" w:rsidRPr="0099405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наладить эмоциональный контакт.</w:t>
      </w:r>
    </w:p>
    <w:p w:rsidR="00994056" w:rsidRPr="00994056" w:rsidRDefault="00D05CB3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sz w:val="28"/>
          <w:szCs w:val="28"/>
        </w:rPr>
        <w:t>Даже если родители ругают ребенка за неправильное поведение - малыш чувствует, что родители "видят его" в этот момент. Получает удовольствие от о</w:t>
      </w:r>
      <w:r w:rsidR="00994056">
        <w:rPr>
          <w:rFonts w:asciiTheme="minorHAnsi" w:hAnsiTheme="minorHAnsi" w:cs="Arial"/>
          <w:sz w:val="28"/>
          <w:szCs w:val="28"/>
        </w:rPr>
        <w:t>бщения на доступном ему уровне.</w:t>
      </w:r>
    </w:p>
    <w:p w:rsid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EF35D9">
        <w:rPr>
          <w:rFonts w:asciiTheme="minorHAnsi" w:hAnsiTheme="minorHAnsi" w:cs="Arial"/>
          <w:noProof/>
          <w:sz w:val="28"/>
          <w:szCs w:val="28"/>
        </w:rPr>
        <w:pict>
          <v:shape id="Рисунок 4" o:spid="_x0000_i1028" type="#_x0000_t75" alt="☀" style="width:12pt;height:12pt;visibility:visible;mso-wrap-style:square" o:bullet="t">
            <v:imagedata r:id="rId5" o:title="☀"/>
          </v:shape>
        </w:pict>
      </w:r>
      <w:r w:rsidR="00D05CB3" w:rsidRPr="00994056">
        <w:rPr>
          <w:rFonts w:asciiTheme="minorHAnsi" w:hAnsiTheme="minorHAnsi" w:cs="Arial"/>
          <w:sz w:val="28"/>
          <w:szCs w:val="28"/>
        </w:rPr>
        <w:t>Необходимо искать пути налаживания эмоционального контакта другими способами. Например: ежедневные ритуалы чтения книги или беседы. Даже если ребенок не понимает обращенную речь - он слышит мамин голос и ощущает в этот момент эмоциональный контакт. Обычно этого достаточно, чтобы почувствовать себя значимым для родителей.</w:t>
      </w:r>
    </w:p>
    <w:p w:rsidR="00EF35D9" w:rsidRP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:rsidR="00994056" w:rsidRPr="00994056" w:rsidRDefault="00D05CB3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056">
        <w:rPr>
          <w:rFonts w:asciiTheme="minorHAnsi" w:hAnsiTheme="minorHAnsi" w:cs="Arial"/>
          <w:sz w:val="28"/>
          <w:szCs w:val="28"/>
        </w:rPr>
        <w:t xml:space="preserve">3. Часто капризы ребенка связаны с </w:t>
      </w:r>
      <w:r w:rsidRPr="00EF35D9">
        <w:rPr>
          <w:rFonts w:asciiTheme="minorHAnsi" w:hAnsiTheme="minorHAnsi" w:cs="Arial"/>
          <w:b/>
          <w:i/>
          <w:sz w:val="28"/>
          <w:szCs w:val="28"/>
        </w:rPr>
        <w:t>нестабильным эмоциональным состоянием малыша</w:t>
      </w:r>
      <w:r w:rsidRPr="00994056">
        <w:rPr>
          <w:rFonts w:asciiTheme="minorHAnsi" w:hAnsiTheme="minorHAnsi" w:cs="Arial"/>
          <w:sz w:val="28"/>
          <w:szCs w:val="28"/>
        </w:rPr>
        <w:t xml:space="preserve">. Новые ситуации и непонятные эмоции вызывают у ребенка состояние сильного дискомфорта. У неговорящего ребенка нет другой возможности рассказать о своих ощущениях. </w:t>
      </w:r>
    </w:p>
    <w:p w:rsid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EF35D9">
        <w:rPr>
          <w:rFonts w:asciiTheme="minorHAnsi" w:hAnsiTheme="minorHAnsi" w:cs="Arial"/>
          <w:noProof/>
          <w:sz w:val="28"/>
          <w:szCs w:val="28"/>
        </w:rPr>
        <w:pict>
          <v:shape id="Рисунок 6" o:spid="_x0000_i1029" type="#_x0000_t75" alt="☀" style="width:12pt;height:12pt;visibility:visible;mso-wrap-style:square" o:bullet="t">
            <v:imagedata r:id="rId5" o:title="☀"/>
          </v:shape>
        </w:pict>
      </w:r>
      <w:r w:rsidR="00D05CB3" w:rsidRPr="00994056">
        <w:rPr>
          <w:rFonts w:asciiTheme="minorHAnsi" w:hAnsiTheme="minorHAnsi" w:cs="Arial"/>
          <w:sz w:val="28"/>
          <w:szCs w:val="28"/>
        </w:rPr>
        <w:t>Необходимо учить малыша анализировать свои ощущения и говорить о них на доступном для ребенка уровне. На первоначальном этапе обучения можно использовать смысловые жесты, кар</w:t>
      </w:r>
      <w:r w:rsidR="00994056" w:rsidRPr="00994056">
        <w:rPr>
          <w:rFonts w:asciiTheme="minorHAnsi" w:hAnsiTheme="minorHAnsi" w:cs="Arial"/>
          <w:sz w:val="28"/>
          <w:szCs w:val="28"/>
        </w:rPr>
        <w:t>тинки с предметами и глаголами.</w:t>
      </w:r>
    </w:p>
    <w:p w:rsidR="00EF35D9" w:rsidRPr="00994056" w:rsidRDefault="00EF35D9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:rsidR="00994056" w:rsidRPr="00994056" w:rsidRDefault="00994056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noProof/>
          <w:sz w:val="28"/>
          <w:szCs w:val="28"/>
        </w:rPr>
        <w:pict>
          <v:shape id="Рисунок 7" o:spid="_x0000_i1025" type="#_x0000_t75" alt="☝" style="width:.75pt;height:.75pt;visibility:visible;mso-wrap-style:square" o:bullet="t">
            <v:imagedata r:id="rId7" o:title="☝"/>
          </v:shape>
        </w:pict>
      </w:r>
      <w:r w:rsidR="00D05CB3" w:rsidRPr="00994056"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CB3" w:rsidRPr="00994056">
        <w:rPr>
          <w:rFonts w:asciiTheme="minorHAnsi" w:hAnsiTheme="minorHAnsi" w:cs="Arial"/>
          <w:sz w:val="28"/>
          <w:szCs w:val="28"/>
        </w:rPr>
        <w:t xml:space="preserve">4. Эмоции, связанные с внутренним дискомфортом забываются после того как выплескиваются. Эти эмоции ребенку необходимо </w:t>
      </w:r>
      <w:r w:rsidR="00D05CB3" w:rsidRPr="00EF35D9">
        <w:rPr>
          <w:rFonts w:asciiTheme="minorHAnsi" w:hAnsiTheme="minorHAnsi" w:cs="Arial"/>
          <w:b/>
          <w:i/>
          <w:sz w:val="28"/>
          <w:szCs w:val="28"/>
        </w:rPr>
        <w:t>пережить и успокоиться самостоятельно</w:t>
      </w:r>
      <w:r w:rsidR="00D05CB3" w:rsidRPr="00994056">
        <w:rPr>
          <w:rFonts w:asciiTheme="minorHAnsi" w:hAnsiTheme="minorHAnsi" w:cs="Arial"/>
          <w:sz w:val="28"/>
          <w:szCs w:val="28"/>
        </w:rPr>
        <w:t>. Тем самым у ребенка формируются волевые качества личности. Если родители испытывают чувство вины за регулярные слезы ребенка, пытаются его пожалеть и успокоить, дать конфетку - малыш быстро начинает понимать: "Чтобы меня пожалели, оставили м</w:t>
      </w:r>
      <w:r>
        <w:rPr>
          <w:rFonts w:asciiTheme="minorHAnsi" w:hAnsiTheme="minorHAnsi" w:cs="Arial"/>
          <w:sz w:val="28"/>
          <w:szCs w:val="28"/>
        </w:rPr>
        <w:t>еня в покое - нужно поплакать".</w:t>
      </w:r>
    </w:p>
    <w:p w:rsidR="00994056" w:rsidRPr="00994056" w:rsidRDefault="00D05CB3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9" name="Рисунок 9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056">
        <w:rPr>
          <w:rFonts w:asciiTheme="minorHAnsi" w:hAnsiTheme="minorHAnsi" w:cs="Arial"/>
          <w:sz w:val="28"/>
          <w:szCs w:val="28"/>
        </w:rPr>
        <w:t xml:space="preserve">Лучше всего отойти в сторону, </w:t>
      </w:r>
      <w:proofErr w:type="gramStart"/>
      <w:r w:rsidRPr="00994056">
        <w:rPr>
          <w:rFonts w:asciiTheme="minorHAnsi" w:hAnsiTheme="minorHAnsi" w:cs="Arial"/>
          <w:sz w:val="28"/>
          <w:szCs w:val="28"/>
        </w:rPr>
        <w:t>подождать</w:t>
      </w:r>
      <w:proofErr w:type="gramEnd"/>
      <w:r w:rsidRPr="00994056">
        <w:rPr>
          <w:rFonts w:asciiTheme="minorHAnsi" w:hAnsiTheme="minorHAnsi" w:cs="Arial"/>
          <w:sz w:val="28"/>
          <w:szCs w:val="28"/>
        </w:rPr>
        <w:t xml:space="preserve"> когда ребенок успокоиться и объяснить ему причину происходящего. Полезно проговаривать для ребенка эмоции, которые ощущает сам ребенок из-за неудовлетворенных желаний и чувствует </w:t>
      </w:r>
      <w:r w:rsidR="00EF35D9">
        <w:rPr>
          <w:rFonts w:asciiTheme="minorHAnsi" w:hAnsiTheme="minorHAnsi" w:cs="Arial"/>
          <w:sz w:val="28"/>
          <w:szCs w:val="28"/>
        </w:rPr>
        <w:t>мама во время подобных истерик.</w:t>
      </w:r>
    </w:p>
    <w:p w:rsidR="0068749A" w:rsidRPr="00994056" w:rsidRDefault="00D05CB3" w:rsidP="00994056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94056"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10" name="Рисунок 1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☝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94056">
        <w:rPr>
          <w:rFonts w:asciiTheme="minorHAnsi" w:hAnsiTheme="minorHAnsi" w:cs="Arial"/>
          <w:sz w:val="28"/>
          <w:szCs w:val="28"/>
        </w:rPr>
        <w:t>Интонация</w:t>
      </w:r>
      <w:proofErr w:type="gramEnd"/>
      <w:r w:rsidRPr="00994056">
        <w:rPr>
          <w:rFonts w:asciiTheme="minorHAnsi" w:hAnsiTheme="minorHAnsi" w:cs="Arial"/>
          <w:sz w:val="28"/>
          <w:szCs w:val="28"/>
        </w:rPr>
        <w:t xml:space="preserve"> когда происходит объяснение ребенку происходящего должна соответствовать ситуации. Я сержусь - строгая интонация; я вижу, ты обиделся - сочувствие и т.д. Во время бурного проявления эмоций, ребенок часто не в состоянии понять то, что ему говорят, но очень чутко реагирует на интонацию.</w:t>
      </w:r>
    </w:p>
    <w:sectPr w:rsidR="0068749A" w:rsidRPr="00994056" w:rsidSect="00EF35D9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CB3"/>
    <w:rsid w:val="000435B0"/>
    <w:rsid w:val="0008563C"/>
    <w:rsid w:val="001E4A21"/>
    <w:rsid w:val="002B451C"/>
    <w:rsid w:val="003F14D2"/>
    <w:rsid w:val="0068749A"/>
    <w:rsid w:val="00727F04"/>
    <w:rsid w:val="0097612A"/>
    <w:rsid w:val="00994056"/>
    <w:rsid w:val="00A3219A"/>
    <w:rsid w:val="00D05CB3"/>
    <w:rsid w:val="00E60E3D"/>
    <w:rsid w:val="00EF35D9"/>
    <w:rsid w:val="00F6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spacing w:line="360" w:lineRule="auto"/>
      <w:ind w:left="720"/>
    </w:pPr>
    <w:rPr>
      <w:rFonts w:ascii="Arial Unicode MS" w:hAnsi="Arial Unicode MS" w:cs="Arial Unicode MS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5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CB3"/>
    <w:rPr>
      <w:rFonts w:ascii="Tahoma" w:hAnsi="Tahoma" w:cs="Tahoma"/>
      <w:color w:val="000000"/>
      <w:sz w:val="16"/>
      <w:szCs w:val="16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5</cp:revision>
  <dcterms:created xsi:type="dcterms:W3CDTF">2018-11-20T07:25:00Z</dcterms:created>
  <dcterms:modified xsi:type="dcterms:W3CDTF">2018-11-22T02:17:00Z</dcterms:modified>
</cp:coreProperties>
</file>