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93" w:rsidRPr="00AC4893" w:rsidRDefault="00AC4893" w:rsidP="00AC489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C4893">
        <w:rPr>
          <w:rFonts w:ascii="Times New Roman" w:hAnsi="Times New Roman" w:cs="Times New Roman"/>
          <w:color w:val="0000FF"/>
          <w:sz w:val="28"/>
          <w:szCs w:val="28"/>
        </w:rPr>
        <w:t>Дополнительные материалы</w:t>
      </w:r>
    </w:p>
    <w:p w:rsidR="00AC4893" w:rsidRPr="00AC4893" w:rsidRDefault="00AC4893" w:rsidP="00AC489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</w:t>
      </w:r>
      <w:r w:rsidRPr="00AC4893">
        <w:rPr>
          <w:rFonts w:ascii="Times New Roman" w:hAnsi="Times New Roman" w:cs="Times New Roman"/>
          <w:color w:val="0000FF"/>
          <w:sz w:val="28"/>
          <w:szCs w:val="28"/>
        </w:rPr>
        <w:t xml:space="preserve">римеры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анкет, </w:t>
      </w:r>
      <w:r w:rsidRPr="00AC4893">
        <w:rPr>
          <w:rFonts w:ascii="Times New Roman" w:hAnsi="Times New Roman" w:cs="Times New Roman"/>
          <w:color w:val="0000FF"/>
          <w:sz w:val="28"/>
          <w:szCs w:val="28"/>
        </w:rPr>
        <w:t>разработанных и при</w:t>
      </w:r>
      <w:r>
        <w:rPr>
          <w:rFonts w:ascii="Times New Roman" w:hAnsi="Times New Roman" w:cs="Times New Roman"/>
          <w:color w:val="0000FF"/>
          <w:sz w:val="28"/>
          <w:szCs w:val="28"/>
        </w:rPr>
        <w:t>мененных в инновационной работе</w:t>
      </w:r>
    </w:p>
    <w:p w:rsidR="00AC4893" w:rsidRPr="00AC4893" w:rsidRDefault="00AC4893" w:rsidP="00AC489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C4893" w:rsidRDefault="00AC4893" w:rsidP="00AC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893">
        <w:rPr>
          <w:rFonts w:ascii="Times New Roman" w:hAnsi="Times New Roman" w:cs="Times New Roman"/>
          <w:sz w:val="28"/>
          <w:szCs w:val="28"/>
        </w:rPr>
        <w:t>В рамках реализации проекта были разработаны анкеты для всех субъектов образовательных отношений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893">
        <w:rPr>
          <w:rFonts w:ascii="Times New Roman" w:hAnsi="Times New Roman" w:cs="Times New Roman"/>
          <w:sz w:val="28"/>
          <w:szCs w:val="28"/>
        </w:rPr>
        <w:t>с тематикой РИП.</w:t>
      </w:r>
    </w:p>
    <w:p w:rsidR="00AC4893" w:rsidRDefault="00AC4893" w:rsidP="00AC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была разработана анкета для </w:t>
      </w:r>
      <w:r w:rsidRPr="00AC4893">
        <w:rPr>
          <w:rFonts w:ascii="Times New Roman" w:hAnsi="Times New Roman" w:cs="Times New Roman"/>
          <w:sz w:val="28"/>
          <w:szCs w:val="28"/>
        </w:rPr>
        <w:t>исследования профессионального самоопределения школьников с нарушенным слухом. Она включала в себя несколько разделов и учитывала</w:t>
      </w:r>
      <w:r w:rsidRPr="00AC4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893">
        <w:rPr>
          <w:rFonts w:ascii="Times New Roman" w:hAnsi="Times New Roman" w:cs="Times New Roman"/>
          <w:sz w:val="28"/>
          <w:szCs w:val="28"/>
        </w:rPr>
        <w:t>специфику контингента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C4893">
        <w:rPr>
          <w:rFonts w:ascii="Times New Roman" w:hAnsi="Times New Roman" w:cs="Times New Roman"/>
          <w:sz w:val="28"/>
          <w:szCs w:val="28"/>
        </w:rPr>
        <w:t>.</w:t>
      </w:r>
    </w:p>
    <w:p w:rsidR="00AC4893" w:rsidRDefault="00AC4893" w:rsidP="00AC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была разработана анкета </w:t>
      </w:r>
      <w:r w:rsidRPr="00AC4893">
        <w:rPr>
          <w:rFonts w:ascii="Times New Roman" w:hAnsi="Times New Roman" w:cs="Times New Roman"/>
          <w:sz w:val="28"/>
          <w:szCs w:val="28"/>
        </w:rPr>
        <w:t>для диагностики готовности родителей детей с нарушенным слухом к содействию им по профессиональному самоопределению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4893">
        <w:rPr>
          <w:rFonts w:ascii="Times New Roman" w:hAnsi="Times New Roman" w:cs="Times New Roman"/>
          <w:sz w:val="28"/>
          <w:szCs w:val="28"/>
        </w:rPr>
        <w:t>Эта анкета может быть использована в качестве основы для более подробного исследования профессионального самоопределения школьников с нарушенным слухом. Результаты могут помочь выявить потребности и барьеры, с которыми сталкиваются эти учащиеся, и разработать эффективные стратегии поддержки их профориентации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AC4893">
        <w:rPr>
          <w:rFonts w:ascii="Times New Roman" w:hAnsi="Times New Roman" w:cs="Times New Roman"/>
          <w:sz w:val="28"/>
          <w:szCs w:val="28"/>
        </w:rPr>
        <w:t>.</w:t>
      </w:r>
    </w:p>
    <w:p w:rsidR="00AC4893" w:rsidRDefault="00AC4893" w:rsidP="00AC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была разработана методика о</w:t>
      </w:r>
      <w:r w:rsidRPr="00AC4893">
        <w:rPr>
          <w:rFonts w:ascii="Times New Roman" w:hAnsi="Times New Roman" w:cs="Times New Roman"/>
          <w:sz w:val="28"/>
          <w:szCs w:val="28"/>
        </w:rPr>
        <w:t>ценка готовности педагогов к сетевому взаимодействию в рамках профориентационной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(приложение 3)</w:t>
      </w:r>
      <w:r w:rsidRPr="00AC4893">
        <w:rPr>
          <w:rFonts w:ascii="Times New Roman" w:hAnsi="Times New Roman" w:cs="Times New Roman"/>
          <w:sz w:val="28"/>
          <w:szCs w:val="28"/>
        </w:rPr>
        <w:t>.</w:t>
      </w:r>
    </w:p>
    <w:p w:rsidR="0031542F" w:rsidRDefault="0031542F" w:rsidP="00AC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методики позволили оценить начальный (стартовый) и итоговый уровне готовности всего коллектива школы к реализации профориентационная проектов для обучающихся с нарушенным слухом.</w:t>
      </w:r>
    </w:p>
    <w:p w:rsidR="00AC4893" w:rsidRDefault="00AC4893" w:rsidP="00AC48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542F" w:rsidRDefault="003154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542F" w:rsidRPr="0031542F" w:rsidRDefault="0031542F" w:rsidP="003154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A064E" w:rsidRPr="00156499" w:rsidRDefault="00EA064E" w:rsidP="00EA0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499">
        <w:rPr>
          <w:rFonts w:ascii="Times New Roman" w:hAnsi="Times New Roman" w:cs="Times New Roman"/>
          <w:b/>
          <w:sz w:val="24"/>
          <w:szCs w:val="24"/>
        </w:rPr>
        <w:t>Анкета исследования профессионального самоопределения школьников с нарушенным слухом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Раздел 1: Демографическая информация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Пол: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Мужской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Женский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Возраст: _______ лет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Класс: _______ класс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Степень нарушения слуха: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Легкая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Средняя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в) Тяжелая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г) Глухота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2: Профориентация и интересы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Какие предметы в школе вам наиболее интересны?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(отметить все, которые актуальны)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Математика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Русский язык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в) Иностранные языки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г) Естественные науки (биология, химия, физика)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д) Искусство (музыка, рисование, театр)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е) Технические дисциплины (информатика, технология)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ж) Другое (уточните) _______________________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Какие профессии вам известны и интересны?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(отметить все, которые актуальны)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Медицинская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Педагогическая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в) Техническая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г) Артистичная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д) Другая (уточните) _______________________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Представьте, что вы уже окончили школу. Какую профессию или работу вы бы хотели иметь?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3: Влияние нарушения слуха на выбор профессии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 вы думаете, ваше нарушение слуха повлияет на ваш выбор профессии?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Значительно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Немного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в) Не повлияет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Какие барьеры вы видите для себя в выборе профессии из-за нарушения слуха?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(отметить все, которые актуальны)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Трудности в общении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Необходимость специального оборудования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в) Ограниченные возможности обучения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г) Другое (уточните) _______________________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4: Поддержка и ресурсы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Кто помог вам в выборе профессии или образовательного пути?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lastRenderedPageBreak/>
        <w:t>(отметить все, которые актуальны)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Родители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Учителя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в) Психологи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г) Другие (уточните) _______________________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Какие ресурсы или услуги вам бы были полезны для профориентации?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(отметить все, которые актуальны)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Специализированные консультации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Онлайн-ресурсы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в) Встречи с профессионалами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г) Другое (уточните) _______________________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5: Оценка готовности к профессиональному выбору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 вы оцениваете свою готовность к выбору профессии?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а) Полностью готова/готова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б) Частично готова/готова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в) Не готова/готова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Какие действия вы готовы предпринять для прояснения своего профессионального выбора?</w:t>
      </w:r>
    </w:p>
    <w:p w:rsidR="00EA064E" w:rsidRPr="00156499" w:rsidRDefault="00EA064E" w:rsidP="00EA0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072" w:rsidRPr="00156499" w:rsidRDefault="00EA064E" w:rsidP="00EA0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Эта анкета может быть использована в качестве основы для более подробного исследования профессионального самоопределения школьников с нарушенным слухом. Результаты могут помочь выявить потребности и барьеры, с которыми сталкиваются эти учащиеся, и разработать эффективные стратегии поддержки их профориентации.</w:t>
      </w:r>
    </w:p>
    <w:p w:rsidR="00EA064E" w:rsidRPr="00156499" w:rsidRDefault="00EA064E" w:rsidP="00EA0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64E" w:rsidRPr="00156499" w:rsidRDefault="00EA064E" w:rsidP="00EA0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42F" w:rsidRDefault="00315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542F" w:rsidRPr="0031542F" w:rsidRDefault="0031542F" w:rsidP="003154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1542F" w:rsidRDefault="0031542F" w:rsidP="00EA0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64E" w:rsidRPr="00156499" w:rsidRDefault="00EA064E" w:rsidP="00EA0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499">
        <w:rPr>
          <w:rFonts w:ascii="Times New Roman" w:hAnsi="Times New Roman" w:cs="Times New Roman"/>
          <w:b/>
          <w:sz w:val="24"/>
          <w:szCs w:val="24"/>
        </w:rPr>
        <w:t>Анкеты для диагностики готовности родителей детей с нарушенным слухом к содействию им по профессиональному самоопределению</w:t>
      </w:r>
    </w:p>
    <w:p w:rsidR="00EA064E" w:rsidRPr="00156499" w:rsidRDefault="00EA064E" w:rsidP="00EA064E">
      <w:pPr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1: Демографическая информация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Пол:</w:t>
      </w:r>
      <w:r w:rsidRPr="00156499">
        <w:rPr>
          <w:rFonts w:ascii="Times New Roman" w:hAnsi="Times New Roman" w:cs="Times New Roman"/>
          <w:sz w:val="24"/>
          <w:szCs w:val="24"/>
        </w:rPr>
        <w:br/>
        <w:t>а) Мужской</w:t>
      </w:r>
      <w:r w:rsidRPr="00156499">
        <w:rPr>
          <w:rFonts w:ascii="Times New Roman" w:hAnsi="Times New Roman" w:cs="Times New Roman"/>
          <w:sz w:val="24"/>
          <w:szCs w:val="24"/>
        </w:rPr>
        <w:br/>
        <w:t>б) Женский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Возраст: _______ лет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Образование:</w:t>
      </w:r>
      <w:r w:rsidRPr="00156499">
        <w:rPr>
          <w:rFonts w:ascii="Times New Roman" w:hAnsi="Times New Roman" w:cs="Times New Roman"/>
          <w:sz w:val="24"/>
          <w:szCs w:val="24"/>
        </w:rPr>
        <w:br/>
        <w:t>а) Среднее</w:t>
      </w:r>
      <w:r w:rsidRPr="00156499">
        <w:rPr>
          <w:rFonts w:ascii="Times New Roman" w:hAnsi="Times New Roman" w:cs="Times New Roman"/>
          <w:sz w:val="24"/>
          <w:szCs w:val="24"/>
        </w:rPr>
        <w:br/>
        <w:t>б) Среднее специальное</w:t>
      </w:r>
      <w:r w:rsidRPr="00156499">
        <w:rPr>
          <w:rFonts w:ascii="Times New Roman" w:hAnsi="Times New Roman" w:cs="Times New Roman"/>
          <w:sz w:val="24"/>
          <w:szCs w:val="24"/>
        </w:rPr>
        <w:br/>
        <w:t>в) Высшее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Родительский статус:</w:t>
      </w:r>
      <w:r w:rsidRPr="00156499">
        <w:rPr>
          <w:rFonts w:ascii="Times New Roman" w:hAnsi="Times New Roman" w:cs="Times New Roman"/>
          <w:sz w:val="24"/>
          <w:szCs w:val="24"/>
        </w:rPr>
        <w:br/>
        <w:t>а) Мать</w:t>
      </w:r>
      <w:r w:rsidRPr="00156499">
        <w:rPr>
          <w:rFonts w:ascii="Times New Roman" w:hAnsi="Times New Roman" w:cs="Times New Roman"/>
          <w:sz w:val="24"/>
          <w:szCs w:val="24"/>
        </w:rPr>
        <w:br/>
        <w:t>б) Отец</w:t>
      </w:r>
      <w:r w:rsidRPr="00156499">
        <w:rPr>
          <w:rFonts w:ascii="Times New Roman" w:hAnsi="Times New Roman" w:cs="Times New Roman"/>
          <w:sz w:val="24"/>
          <w:szCs w:val="24"/>
        </w:rPr>
        <w:br/>
        <w:t>в) Опекун</w:t>
      </w:r>
    </w:p>
    <w:p w:rsidR="00EA064E" w:rsidRPr="00156499" w:rsidRDefault="00EA064E" w:rsidP="00EA064E">
      <w:pPr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2: Понимание профессионального самоопределения детей с нарушенным слухом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 вы понимаете термин "профессиональное самоопределение" в контексте детей с нарушенным слухом?</w:t>
      </w:r>
    </w:p>
    <w:p w:rsidR="00EA064E" w:rsidRPr="00156499" w:rsidRDefault="00C21EC7" w:rsidP="00EA064E">
      <w:pPr>
        <w:rPr>
          <w:rFonts w:ascii="Times New Roman" w:hAnsi="Times New Roman" w:cs="Times New Roman"/>
          <w:sz w:val="24"/>
          <w:szCs w:val="24"/>
        </w:rPr>
      </w:pPr>
      <w:r w:rsidRPr="00C21EC7">
        <w:rPr>
          <w:rFonts w:ascii="Times New Roman" w:hAnsi="Times New Roman" w:cs="Times New Roman"/>
          <w:sz w:val="24"/>
          <w:szCs w:val="24"/>
        </w:rPr>
        <w:pict>
          <v:rect id="_x0000_i1025" style="width:0;height:3pt" o:hralign="center" o:hrstd="t" o:hr="t" fillcolor="#a0a0a0" stroked="f"/>
        </w:pic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 вы думаете, что является наиболее важным для профессионального самоопределения детей с нарушенным слухом?</w:t>
      </w:r>
      <w:r w:rsidRPr="00156499">
        <w:rPr>
          <w:rFonts w:ascii="Times New Roman" w:hAnsi="Times New Roman" w:cs="Times New Roman"/>
          <w:sz w:val="24"/>
          <w:szCs w:val="24"/>
        </w:rPr>
        <w:br/>
        <w:t>(отметить все, которые актуальны)</w:t>
      </w:r>
      <w:r w:rsidRPr="00156499">
        <w:rPr>
          <w:rFonts w:ascii="Times New Roman" w:hAnsi="Times New Roman" w:cs="Times New Roman"/>
          <w:sz w:val="24"/>
          <w:szCs w:val="24"/>
        </w:rPr>
        <w:br/>
        <w:t>а) Развитие навыков коммуникации</w:t>
      </w:r>
      <w:r w:rsidRPr="00156499">
        <w:rPr>
          <w:rFonts w:ascii="Times New Roman" w:hAnsi="Times New Roman" w:cs="Times New Roman"/>
          <w:sz w:val="24"/>
          <w:szCs w:val="24"/>
        </w:rPr>
        <w:br/>
        <w:t>б) Развитие профессиональных навыков</w:t>
      </w:r>
      <w:r w:rsidRPr="00156499">
        <w:rPr>
          <w:rFonts w:ascii="Times New Roman" w:hAnsi="Times New Roman" w:cs="Times New Roman"/>
          <w:sz w:val="24"/>
          <w:szCs w:val="24"/>
        </w:rPr>
        <w:br/>
        <w:t>в) Развитие социальных навыков</w:t>
      </w:r>
      <w:r w:rsidRPr="00156499">
        <w:rPr>
          <w:rFonts w:ascii="Times New Roman" w:hAnsi="Times New Roman" w:cs="Times New Roman"/>
          <w:sz w:val="24"/>
          <w:szCs w:val="24"/>
        </w:rPr>
        <w:br/>
        <w:t>г) Другое (уточните) _______________________</w:t>
      </w:r>
    </w:p>
    <w:p w:rsidR="00EA064E" w:rsidRPr="00156499" w:rsidRDefault="00EA064E" w:rsidP="00EA064E">
      <w:pPr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3: Готовность к содействию профессиональному самоопределению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 вы оцениваете свою готовность к содействию профессиональному самоопределению вашего ребенка?</w:t>
      </w:r>
      <w:r w:rsidRPr="00156499">
        <w:rPr>
          <w:rFonts w:ascii="Times New Roman" w:hAnsi="Times New Roman" w:cs="Times New Roman"/>
          <w:sz w:val="24"/>
          <w:szCs w:val="24"/>
        </w:rPr>
        <w:br/>
        <w:t>а) Полностью готова/готова</w:t>
      </w:r>
      <w:r w:rsidRPr="00156499">
        <w:rPr>
          <w:rFonts w:ascii="Times New Roman" w:hAnsi="Times New Roman" w:cs="Times New Roman"/>
          <w:sz w:val="24"/>
          <w:szCs w:val="24"/>
        </w:rPr>
        <w:br/>
        <w:t>б) Частично готова/готова</w:t>
      </w:r>
      <w:r w:rsidRPr="00156499">
        <w:rPr>
          <w:rFonts w:ascii="Times New Roman" w:hAnsi="Times New Roman" w:cs="Times New Roman"/>
          <w:sz w:val="24"/>
          <w:szCs w:val="24"/>
        </w:rPr>
        <w:br/>
        <w:t>в) Не готова/готова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Какие действия вы готовы предпринять для поддержки профессионального самоопределения вашего ребенка?</w:t>
      </w:r>
    </w:p>
    <w:p w:rsidR="00EA064E" w:rsidRPr="00156499" w:rsidRDefault="00C21EC7" w:rsidP="00EA064E">
      <w:pPr>
        <w:rPr>
          <w:rFonts w:ascii="Times New Roman" w:hAnsi="Times New Roman" w:cs="Times New Roman"/>
          <w:sz w:val="24"/>
          <w:szCs w:val="24"/>
        </w:rPr>
      </w:pPr>
      <w:r w:rsidRPr="00C21EC7">
        <w:rPr>
          <w:rFonts w:ascii="Times New Roman" w:hAnsi="Times New Roman" w:cs="Times New Roman"/>
          <w:sz w:val="24"/>
          <w:szCs w:val="24"/>
        </w:rPr>
        <w:pict>
          <v:rect id="_x0000_i1026" style="width:0;height:3pt" o:hralign="center" o:hrstd="t" o:hr="t" fillcolor="#a0a0a0" stroked="f"/>
        </w:pic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 вы думаете, что является наиболее важным для вас в процессе профориентации вашего ребенка?</w:t>
      </w:r>
      <w:r w:rsidRPr="00156499">
        <w:rPr>
          <w:rFonts w:ascii="Times New Roman" w:hAnsi="Times New Roman" w:cs="Times New Roman"/>
          <w:sz w:val="24"/>
          <w:szCs w:val="24"/>
        </w:rPr>
        <w:br/>
        <w:t>(отметить все, которые актуальны)</w:t>
      </w:r>
      <w:r w:rsidRPr="00156499">
        <w:rPr>
          <w:rFonts w:ascii="Times New Roman" w:hAnsi="Times New Roman" w:cs="Times New Roman"/>
          <w:sz w:val="24"/>
          <w:szCs w:val="24"/>
        </w:rPr>
        <w:br/>
      </w:r>
      <w:r w:rsidRPr="00156499">
        <w:rPr>
          <w:rFonts w:ascii="Times New Roman" w:hAnsi="Times New Roman" w:cs="Times New Roman"/>
          <w:sz w:val="24"/>
          <w:szCs w:val="24"/>
        </w:rPr>
        <w:lastRenderedPageBreak/>
        <w:t>а) Участие в консультациях</w:t>
      </w:r>
      <w:r w:rsidRPr="00156499">
        <w:rPr>
          <w:rFonts w:ascii="Times New Roman" w:hAnsi="Times New Roman" w:cs="Times New Roman"/>
          <w:sz w:val="24"/>
          <w:szCs w:val="24"/>
        </w:rPr>
        <w:br/>
        <w:t>б) Работа с педагогами-консультантами</w:t>
      </w:r>
      <w:r w:rsidRPr="00156499">
        <w:rPr>
          <w:rFonts w:ascii="Times New Roman" w:hAnsi="Times New Roman" w:cs="Times New Roman"/>
          <w:sz w:val="24"/>
          <w:szCs w:val="24"/>
        </w:rPr>
        <w:br/>
        <w:t>в) Работа с психологами</w:t>
      </w:r>
      <w:r w:rsidRPr="00156499">
        <w:rPr>
          <w:rFonts w:ascii="Times New Roman" w:hAnsi="Times New Roman" w:cs="Times New Roman"/>
          <w:sz w:val="24"/>
          <w:szCs w:val="24"/>
        </w:rPr>
        <w:br/>
        <w:t>г) Другое (уточните) _______________________</w:t>
      </w:r>
    </w:p>
    <w:p w:rsidR="00EA064E" w:rsidRPr="00156499" w:rsidRDefault="00EA064E" w:rsidP="00EA064E">
      <w:pPr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4: Ожидания и проблемы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Какие ожидания вы имеете от профориентации вашего ребенка?</w:t>
      </w:r>
    </w:p>
    <w:p w:rsidR="00EA064E" w:rsidRPr="00156499" w:rsidRDefault="00C21EC7" w:rsidP="00EA064E">
      <w:pPr>
        <w:rPr>
          <w:rFonts w:ascii="Times New Roman" w:hAnsi="Times New Roman" w:cs="Times New Roman"/>
          <w:sz w:val="24"/>
          <w:szCs w:val="24"/>
        </w:rPr>
      </w:pPr>
      <w:r w:rsidRPr="00C21EC7">
        <w:rPr>
          <w:rFonts w:ascii="Times New Roman" w:hAnsi="Times New Roman" w:cs="Times New Roman"/>
          <w:sz w:val="24"/>
          <w:szCs w:val="24"/>
        </w:rPr>
        <w:pict>
          <v:rect id="_x0000_i1027" style="width:0;height:3pt" o:hralign="center" o:hrstd="t" o:hr="t" fillcolor="#a0a0a0" stroked="f"/>
        </w:pic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Какие проблемы или трудности вы видите в процессе профориентации вашего ребенка?</w:t>
      </w:r>
      <w:r w:rsidRPr="00156499">
        <w:rPr>
          <w:rFonts w:ascii="Times New Roman" w:hAnsi="Times New Roman" w:cs="Times New Roman"/>
          <w:sz w:val="24"/>
          <w:szCs w:val="24"/>
        </w:rPr>
        <w:br/>
        <w:t>(отметить все, которые актуальны)</w:t>
      </w:r>
      <w:r w:rsidRPr="00156499">
        <w:rPr>
          <w:rFonts w:ascii="Times New Roman" w:hAnsi="Times New Roman" w:cs="Times New Roman"/>
          <w:sz w:val="24"/>
          <w:szCs w:val="24"/>
        </w:rPr>
        <w:br/>
        <w:t>а) Трудности в общении</w:t>
      </w:r>
      <w:r w:rsidRPr="00156499">
        <w:rPr>
          <w:rFonts w:ascii="Times New Roman" w:hAnsi="Times New Roman" w:cs="Times New Roman"/>
          <w:sz w:val="24"/>
          <w:szCs w:val="24"/>
        </w:rPr>
        <w:br/>
        <w:t>б) Ограниченные возможности обучения</w:t>
      </w:r>
      <w:r w:rsidRPr="00156499">
        <w:rPr>
          <w:rFonts w:ascii="Times New Roman" w:hAnsi="Times New Roman" w:cs="Times New Roman"/>
          <w:sz w:val="24"/>
          <w:szCs w:val="24"/>
        </w:rPr>
        <w:br/>
        <w:t>в) Необходимость специального оборудования</w:t>
      </w:r>
      <w:r w:rsidRPr="00156499">
        <w:rPr>
          <w:rFonts w:ascii="Times New Roman" w:hAnsi="Times New Roman" w:cs="Times New Roman"/>
          <w:sz w:val="24"/>
          <w:szCs w:val="24"/>
        </w:rPr>
        <w:br/>
        <w:t>г) Другое (уточните) _______________________</w:t>
      </w:r>
    </w:p>
    <w:p w:rsidR="00EA064E" w:rsidRPr="00156499" w:rsidRDefault="00EA064E" w:rsidP="00EA064E">
      <w:pPr>
        <w:rPr>
          <w:rFonts w:ascii="Times New Roman" w:hAnsi="Times New Roman" w:cs="Times New Roman"/>
          <w:i/>
          <w:sz w:val="24"/>
          <w:szCs w:val="24"/>
        </w:rPr>
      </w:pPr>
      <w:r w:rsidRPr="00156499">
        <w:rPr>
          <w:rFonts w:ascii="Times New Roman" w:hAnsi="Times New Roman" w:cs="Times New Roman"/>
          <w:i/>
          <w:sz w:val="24"/>
          <w:szCs w:val="24"/>
        </w:rPr>
        <w:t>Раздел 5: Ресурсы и поддержка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Какие ресурсы или услуги вам бы были полезны для поддержки профориентации вашего ребенка?</w:t>
      </w:r>
      <w:r w:rsidRPr="00156499">
        <w:rPr>
          <w:rFonts w:ascii="Times New Roman" w:hAnsi="Times New Roman" w:cs="Times New Roman"/>
          <w:sz w:val="24"/>
          <w:szCs w:val="24"/>
        </w:rPr>
        <w:br/>
        <w:t>(отметить все, которые актуальны)</w:t>
      </w:r>
      <w:r w:rsidRPr="00156499">
        <w:rPr>
          <w:rFonts w:ascii="Times New Roman" w:hAnsi="Times New Roman" w:cs="Times New Roman"/>
          <w:sz w:val="24"/>
          <w:szCs w:val="24"/>
        </w:rPr>
        <w:br/>
        <w:t>а) Специализированные консультации</w:t>
      </w:r>
      <w:r w:rsidRPr="00156499">
        <w:rPr>
          <w:rFonts w:ascii="Times New Roman" w:hAnsi="Times New Roman" w:cs="Times New Roman"/>
          <w:sz w:val="24"/>
          <w:szCs w:val="24"/>
        </w:rPr>
        <w:br/>
        <w:t>б) Онлайн-ресурсы</w:t>
      </w:r>
      <w:r w:rsidRPr="00156499">
        <w:rPr>
          <w:rFonts w:ascii="Times New Roman" w:hAnsi="Times New Roman" w:cs="Times New Roman"/>
          <w:sz w:val="24"/>
          <w:szCs w:val="24"/>
        </w:rPr>
        <w:br/>
        <w:t>в) Встречи с профессионалами</w:t>
      </w:r>
      <w:r w:rsidRPr="00156499">
        <w:rPr>
          <w:rFonts w:ascii="Times New Roman" w:hAnsi="Times New Roman" w:cs="Times New Roman"/>
          <w:sz w:val="24"/>
          <w:szCs w:val="24"/>
        </w:rPr>
        <w:br/>
        <w:t>г) Другое (уточните) _______________________</w:t>
      </w:r>
    </w:p>
    <w:p w:rsidR="00EA064E" w:rsidRPr="00156499" w:rsidRDefault="00EA064E" w:rsidP="00EA064E">
      <w:pPr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Как вы думаете, что может помочь вам в поддержке профориентации вашего ребенка?</w:t>
      </w:r>
    </w:p>
    <w:p w:rsidR="00EA064E" w:rsidRPr="00156499" w:rsidRDefault="00C21EC7" w:rsidP="00EA064E">
      <w:pPr>
        <w:rPr>
          <w:rFonts w:ascii="Times New Roman" w:hAnsi="Times New Roman" w:cs="Times New Roman"/>
          <w:sz w:val="24"/>
          <w:szCs w:val="24"/>
        </w:rPr>
      </w:pPr>
      <w:r w:rsidRPr="00C21EC7">
        <w:rPr>
          <w:rFonts w:ascii="Times New Roman" w:hAnsi="Times New Roman" w:cs="Times New Roman"/>
          <w:sz w:val="24"/>
          <w:szCs w:val="24"/>
        </w:rPr>
        <w:pict>
          <v:rect id="_x0000_i1028" style="width:0;height:3pt" o:hralign="center" o:hrstd="t" o:hr="t" fillcolor="#a0a0a0" stroked="f"/>
        </w:pict>
      </w:r>
    </w:p>
    <w:p w:rsidR="00EA064E" w:rsidRPr="00156499" w:rsidRDefault="00EA064E" w:rsidP="00EA064E">
      <w:pPr>
        <w:jc w:val="both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Эта анкета может быть использована для диагностики готовности родителей детей с нарушенным слухом к содействию им по профессиональному самоопределению. Результат могут помочь выявить потребности и проблемы, с которыми сталкиваются родители, и разработать эффективные стратегии поддержки их в процессе профориентации их детей.</w:t>
      </w:r>
    </w:p>
    <w:p w:rsidR="0031542F" w:rsidRDefault="00315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542F" w:rsidRPr="0031542F" w:rsidRDefault="0031542F" w:rsidP="003154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C4893" w:rsidRPr="005F748C" w:rsidRDefault="00AC4893" w:rsidP="00AC4893">
      <w:pPr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8C">
        <w:rPr>
          <w:rFonts w:ascii="Times New Roman" w:hAnsi="Times New Roman" w:cs="Times New Roman"/>
          <w:b/>
          <w:sz w:val="24"/>
          <w:szCs w:val="24"/>
        </w:rPr>
        <w:t>Оценка готовности педагогов к сетевому взаимодействию в рамках профориентационной работы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shd w:val="clear" w:color="auto" w:fill="F2F4F7"/>
        <w:tblCellMar>
          <w:left w:w="0" w:type="dxa"/>
          <w:right w:w="0" w:type="dxa"/>
        </w:tblCellMar>
        <w:tblLook w:val="04A0"/>
      </w:tblPr>
      <w:tblGrid>
        <w:gridCol w:w="4272"/>
        <w:gridCol w:w="1414"/>
        <w:gridCol w:w="4059"/>
      </w:tblGrid>
      <w:tr w:rsidR="00156499" w:rsidRPr="00156499" w:rsidTr="005F748C">
        <w:trPr>
          <w:tblHeader/>
        </w:trPr>
        <w:tc>
          <w:tcPr>
            <w:tcW w:w="0" w:type="auto"/>
            <w:shd w:val="clear" w:color="auto" w:fill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156499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414" w:type="dxa"/>
            <w:shd w:val="clear" w:color="auto" w:fill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156499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0" w:type="auto"/>
            <w:shd w:val="clear" w:color="auto" w:fill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156499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Насколько вы знакомы с концепцией сетевого взаимодействия образовательных учреждений и других организаций?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Очень хорошо знаком / Знаком в общих чертах / Практически не знаком / Не знаком вообще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Принимали ли вы участие в сетевых проектах с другими образовательными учреждениями или организациями в прошлом?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Да, активно участвую / Участвовал(-а) несколько раз / Не участвовал(-а), но знаю о таких проектах / Никогда не участвовал(-а)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Оцените свою готовность к организации сетевого взаимодействия с организациями, специализирующимися на профориентации для детей с нарушениями слуха?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Полностью готов(-а) / Частично готов(-а), но нуждаюсь в дополнительной поддержке / Не уверен(-а), что справлюсь / Не готов(-а)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Насколько важным вы считаете сетевое взаимодействие для успешной профориентации обучающихся с нарушениями слуха?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Очень важно / Скорее важно / Скорее не важно / Не важно вообще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Готовы ли вы участвовать в обучении и повышении квалификации, связанном с организацией сетевого взаимодействия в сфере профориентации?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Да, готов(-а) активно участвовать / Готов(-а), если обучение будет бесплатным / Не уверен(-а) / Не готов(-а)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Какие навыки или знания, по вашему мнению, вам не хватает для эффективного сетевого взаимодействия?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Навыки управления проектами / Навыки коммуникации и взаимодействия с внешними партнерами / Технологические навыки (например, работа с онлайн-платформами) / Другие (укажите, какие)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Используете ли вы в своей работе с обучающимися какие-либо </w:t>
            </w:r>
            <w:r w:rsidRPr="0015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proofErr w:type="spellStart"/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156499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методики, основанные на сетевом взаимодействии с внешними организациями?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 xml:space="preserve">Да, использую регулярно / Использую иногда / Знаю о таких </w:t>
            </w:r>
            <w:r w:rsidRPr="0015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методиках, но не применяю / Не использую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какими организациями, по вашему мнению, было бы наиболее полезно сотрудничать в рамках профориентации для детей с нарушениями слуха?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Работодатели / Вузы и колледжи / Центры профориентации / Благотворительные организации и фонды / Другое (укажите)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Какие основные препятствия, по вашему мнению, могут возникнуть при организации сетевого взаимодействия в рамках профориентации?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Недостаток времени / Отсутствие ресурсов и технической поддержки / Недостаток компетенций у педагогов / Недостаток интереса со стороны внешних организаций / Другое (укажите)</w:t>
            </w:r>
          </w:p>
        </w:tc>
      </w:tr>
      <w:tr w:rsidR="00156499" w:rsidRPr="00156499" w:rsidTr="005F748C"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Какую поддержку от руководства или внешних организаций вы считаете необходимой для успешной реализации сетевого взаимодействия в профориентационной деятельности?</w:t>
            </w:r>
          </w:p>
        </w:tc>
        <w:tc>
          <w:tcPr>
            <w:tcW w:w="141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56499" w:rsidRPr="00156499" w:rsidRDefault="00156499" w:rsidP="005F748C">
            <w:pPr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99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/ Финансовая поддержка / Техническая поддержка (оборудование, платформы) / Повышение квалификации педагогов / Другое (укажите)</w:t>
            </w:r>
          </w:p>
        </w:tc>
      </w:tr>
    </w:tbl>
    <w:p w:rsidR="00156499" w:rsidRDefault="00156499" w:rsidP="00156499">
      <w:pPr>
        <w:rPr>
          <w:rFonts w:ascii="Times New Roman" w:hAnsi="Times New Roman" w:cs="Times New Roman"/>
          <w:sz w:val="24"/>
          <w:szCs w:val="24"/>
        </w:rPr>
      </w:pPr>
    </w:p>
    <w:p w:rsidR="00156499" w:rsidRPr="00156499" w:rsidRDefault="00156499" w:rsidP="0031542F">
      <w:pPr>
        <w:jc w:val="both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Примечание: В таблице представлены вопросы и возможные ответы. Пожалуйста, выберите наиболее подходящий для вас вариант ответа или предоставьте дополнительную информацию.</w:t>
      </w:r>
    </w:p>
    <w:p w:rsidR="00156499" w:rsidRPr="00156499" w:rsidRDefault="00156499" w:rsidP="00EA0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6499" w:rsidRPr="00156499" w:rsidSect="00C2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32BE"/>
    <w:multiLevelType w:val="multilevel"/>
    <w:tmpl w:val="C09E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351B"/>
    <w:multiLevelType w:val="multilevel"/>
    <w:tmpl w:val="F650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A4783"/>
    <w:multiLevelType w:val="multilevel"/>
    <w:tmpl w:val="658C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366BC"/>
    <w:multiLevelType w:val="multilevel"/>
    <w:tmpl w:val="1032A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85256"/>
    <w:multiLevelType w:val="multilevel"/>
    <w:tmpl w:val="FBF8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690DF3"/>
    <w:multiLevelType w:val="multilevel"/>
    <w:tmpl w:val="BF48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645E3"/>
    <w:multiLevelType w:val="multilevel"/>
    <w:tmpl w:val="977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43317"/>
    <w:multiLevelType w:val="multilevel"/>
    <w:tmpl w:val="7CA0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94CB2"/>
    <w:multiLevelType w:val="multilevel"/>
    <w:tmpl w:val="F8B2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715554"/>
    <w:multiLevelType w:val="multilevel"/>
    <w:tmpl w:val="9732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42D"/>
    <w:rsid w:val="00156499"/>
    <w:rsid w:val="001E5533"/>
    <w:rsid w:val="0031542F"/>
    <w:rsid w:val="005F748C"/>
    <w:rsid w:val="0081142D"/>
    <w:rsid w:val="00AC4893"/>
    <w:rsid w:val="00C21EC7"/>
    <w:rsid w:val="00EA064E"/>
    <w:rsid w:val="00EC56B7"/>
    <w:rsid w:val="00EE2AAA"/>
    <w:rsid w:val="00F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64E"/>
    <w:rPr>
      <w:b/>
      <w:bCs/>
    </w:rPr>
  </w:style>
  <w:style w:type="paragraph" w:styleId="a5">
    <w:name w:val="List Paragraph"/>
    <w:basedOn w:val="a"/>
    <w:uiPriority w:val="34"/>
    <w:qFormat/>
    <w:rsid w:val="00156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156">
          <w:marLeft w:val="0"/>
          <w:marRight w:val="0"/>
          <w:marTop w:val="0"/>
          <w:marBottom w:val="0"/>
          <w:divBdr>
            <w:top w:val="single" w:sz="2" w:space="0" w:color="EAECF0"/>
            <w:left w:val="single" w:sz="2" w:space="0" w:color="EAECF0"/>
            <w:bottom w:val="single" w:sz="2" w:space="0" w:color="EAECF0"/>
            <w:right w:val="single" w:sz="2" w:space="0" w:color="EAECF0"/>
          </w:divBdr>
          <w:divsChild>
            <w:div w:id="1220819917">
              <w:marLeft w:val="0"/>
              <w:marRight w:val="0"/>
              <w:marTop w:val="0"/>
              <w:marBottom w:val="0"/>
              <w:divBdr>
                <w:top w:val="single" w:sz="2" w:space="0" w:color="EAECF0"/>
                <w:left w:val="single" w:sz="2" w:space="0" w:color="EAECF0"/>
                <w:bottom w:val="single" w:sz="2" w:space="0" w:color="EAECF0"/>
                <w:right w:val="single" w:sz="2" w:space="0" w:color="EAECF0"/>
              </w:divBdr>
              <w:divsChild>
                <w:div w:id="17046672">
                  <w:marLeft w:val="0"/>
                  <w:marRight w:val="0"/>
                  <w:marTop w:val="0"/>
                  <w:marBottom w:val="0"/>
                  <w:divBdr>
                    <w:top w:val="single" w:sz="2" w:space="0" w:color="EAECF0"/>
                    <w:left w:val="single" w:sz="2" w:space="0" w:color="EAECF0"/>
                    <w:bottom w:val="single" w:sz="2" w:space="0" w:color="EAECF0"/>
                    <w:right w:val="single" w:sz="2" w:space="0" w:color="EAECF0"/>
                  </w:divBdr>
                  <w:divsChild>
                    <w:div w:id="1072652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CF0"/>
                        <w:left w:val="single" w:sz="2" w:space="0" w:color="EAECF0"/>
                        <w:bottom w:val="single" w:sz="2" w:space="0" w:color="EAECF0"/>
                        <w:right w:val="single" w:sz="2" w:space="0" w:color="EAECF0"/>
                      </w:divBdr>
                      <w:divsChild>
                        <w:div w:id="4749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CF0"/>
                            <w:left w:val="single" w:sz="2" w:space="0" w:color="EAECF0"/>
                            <w:bottom w:val="single" w:sz="2" w:space="0" w:color="EAECF0"/>
                            <w:right w:val="single" w:sz="2" w:space="0" w:color="EAECF0"/>
                          </w:divBdr>
                        </w:div>
                      </w:divsChild>
                    </w:div>
                  </w:divsChild>
                </w:div>
                <w:div w:id="1682003719">
                  <w:marLeft w:val="0"/>
                  <w:marRight w:val="0"/>
                  <w:marTop w:val="0"/>
                  <w:marBottom w:val="0"/>
                  <w:divBdr>
                    <w:top w:val="single" w:sz="2" w:space="0" w:color="EAECF0"/>
                    <w:left w:val="single" w:sz="2" w:space="0" w:color="EAECF0"/>
                    <w:bottom w:val="single" w:sz="2" w:space="0" w:color="EAECF0"/>
                    <w:right w:val="single" w:sz="2" w:space="0" w:color="EAECF0"/>
                  </w:divBdr>
                  <w:divsChild>
                    <w:div w:id="1163548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CF0"/>
                        <w:left w:val="single" w:sz="2" w:space="0" w:color="EAECF0"/>
                        <w:bottom w:val="single" w:sz="2" w:space="0" w:color="EAECF0"/>
                        <w:right w:val="single" w:sz="2" w:space="0" w:color="EAECF0"/>
                      </w:divBdr>
                    </w:div>
                    <w:div w:id="769740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CF0"/>
                        <w:left w:val="single" w:sz="2" w:space="0" w:color="EAECF0"/>
                        <w:bottom w:val="single" w:sz="2" w:space="0" w:color="EAECF0"/>
                        <w:right w:val="single" w:sz="2" w:space="0" w:color="EAECF0"/>
                      </w:divBdr>
                    </w:div>
                    <w:div w:id="137576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CF0"/>
                        <w:left w:val="single" w:sz="2" w:space="0" w:color="EAECF0"/>
                        <w:bottom w:val="single" w:sz="2" w:space="0" w:color="EAECF0"/>
                        <w:right w:val="single" w:sz="2" w:space="0" w:color="EAECF0"/>
                      </w:divBdr>
                    </w:div>
                    <w:div w:id="652561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CF0"/>
                        <w:left w:val="single" w:sz="2" w:space="0" w:color="EAECF0"/>
                        <w:bottom w:val="single" w:sz="2" w:space="0" w:color="EAECF0"/>
                        <w:right w:val="single" w:sz="2" w:space="0" w:color="EAECF0"/>
                      </w:divBdr>
                    </w:div>
                  </w:divsChild>
                </w:div>
              </w:divsChild>
            </w:div>
          </w:divsChild>
        </w:div>
        <w:div w:id="1251620404">
          <w:marLeft w:val="0"/>
          <w:marRight w:val="0"/>
          <w:marTop w:val="0"/>
          <w:marBottom w:val="0"/>
          <w:divBdr>
            <w:top w:val="single" w:sz="2" w:space="0" w:color="EAECF0"/>
            <w:left w:val="single" w:sz="2" w:space="0" w:color="EAECF0"/>
            <w:bottom w:val="single" w:sz="2" w:space="0" w:color="EAECF0"/>
            <w:right w:val="single" w:sz="2" w:space="0" w:color="EAECF0"/>
          </w:divBdr>
          <w:divsChild>
            <w:div w:id="594704473">
              <w:marLeft w:val="0"/>
              <w:marRight w:val="0"/>
              <w:marTop w:val="0"/>
              <w:marBottom w:val="0"/>
              <w:divBdr>
                <w:top w:val="single" w:sz="2" w:space="0" w:color="EAECF0"/>
                <w:left w:val="single" w:sz="2" w:space="0" w:color="EAECF0"/>
                <w:bottom w:val="single" w:sz="2" w:space="0" w:color="EAECF0"/>
                <w:right w:val="single" w:sz="2" w:space="0" w:color="EAECF0"/>
              </w:divBdr>
              <w:divsChild>
                <w:div w:id="595552978">
                  <w:marLeft w:val="0"/>
                  <w:marRight w:val="0"/>
                  <w:marTop w:val="0"/>
                  <w:marBottom w:val="0"/>
                  <w:divBdr>
                    <w:top w:val="single" w:sz="2" w:space="0" w:color="EAECF0"/>
                    <w:left w:val="single" w:sz="2" w:space="0" w:color="EAECF0"/>
                    <w:bottom w:val="single" w:sz="2" w:space="0" w:color="EAECF0"/>
                    <w:right w:val="single" w:sz="2" w:space="0" w:color="EAECF0"/>
                  </w:divBdr>
                  <w:divsChild>
                    <w:div w:id="161627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CF0"/>
                        <w:left w:val="single" w:sz="2" w:space="0" w:color="EAECF0"/>
                        <w:bottom w:val="single" w:sz="2" w:space="0" w:color="EAECF0"/>
                        <w:right w:val="single" w:sz="2" w:space="0" w:color="EAECF0"/>
                      </w:divBdr>
                    </w:div>
                  </w:divsChild>
                </w:div>
              </w:divsChild>
            </w:div>
            <w:div w:id="1214660054">
              <w:marLeft w:val="0"/>
              <w:marRight w:val="0"/>
              <w:marTop w:val="0"/>
              <w:marBottom w:val="0"/>
              <w:divBdr>
                <w:top w:val="single" w:sz="2" w:space="0" w:color="EAECF0"/>
                <w:left w:val="single" w:sz="2" w:space="0" w:color="EAECF0"/>
                <w:bottom w:val="single" w:sz="2" w:space="0" w:color="EAECF0"/>
                <w:right w:val="single" w:sz="2" w:space="0" w:color="EAECF0"/>
              </w:divBdr>
              <w:divsChild>
                <w:div w:id="1121728094">
                  <w:marLeft w:val="0"/>
                  <w:marRight w:val="0"/>
                  <w:marTop w:val="0"/>
                  <w:marBottom w:val="0"/>
                  <w:divBdr>
                    <w:top w:val="single" w:sz="2" w:space="0" w:color="EAECF0"/>
                    <w:left w:val="single" w:sz="2" w:space="0" w:color="EAECF0"/>
                    <w:bottom w:val="single" w:sz="2" w:space="0" w:color="EAECF0"/>
                    <w:right w:val="single" w:sz="2" w:space="0" w:color="EAECF0"/>
                  </w:divBdr>
                  <w:divsChild>
                    <w:div w:id="581574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CF0"/>
                        <w:left w:val="single" w:sz="2" w:space="0" w:color="EAECF0"/>
                        <w:bottom w:val="single" w:sz="2" w:space="0" w:color="EAECF0"/>
                        <w:right w:val="single" w:sz="2" w:space="0" w:color="EAECF0"/>
                      </w:divBdr>
                    </w:div>
                  </w:divsChild>
                </w:div>
              </w:divsChild>
            </w:div>
          </w:divsChild>
        </w:div>
        <w:div w:id="1097286358">
          <w:marLeft w:val="0"/>
          <w:marRight w:val="0"/>
          <w:marTop w:val="0"/>
          <w:marBottom w:val="0"/>
          <w:divBdr>
            <w:top w:val="single" w:sz="2" w:space="0" w:color="EAECF0"/>
            <w:left w:val="single" w:sz="2" w:space="0" w:color="EAECF0"/>
            <w:bottom w:val="single" w:sz="2" w:space="0" w:color="EAECF0"/>
            <w:right w:val="single" w:sz="2" w:space="0" w:color="EAECF0"/>
          </w:divBdr>
          <w:divsChild>
            <w:div w:id="822816197">
              <w:marLeft w:val="0"/>
              <w:marRight w:val="0"/>
              <w:marTop w:val="0"/>
              <w:marBottom w:val="0"/>
              <w:divBdr>
                <w:top w:val="single" w:sz="2" w:space="0" w:color="EAECF0"/>
                <w:left w:val="single" w:sz="2" w:space="0" w:color="EAECF0"/>
                <w:bottom w:val="single" w:sz="2" w:space="0" w:color="EAECF0"/>
                <w:right w:val="single" w:sz="2" w:space="0" w:color="EAECF0"/>
              </w:divBdr>
              <w:divsChild>
                <w:div w:id="921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1233">
              <w:marLeft w:val="0"/>
              <w:marRight w:val="0"/>
              <w:marTop w:val="0"/>
              <w:marBottom w:val="0"/>
              <w:divBdr>
                <w:top w:val="single" w:sz="2" w:space="0" w:color="EAECF0"/>
                <w:left w:val="single" w:sz="2" w:space="0" w:color="EAECF0"/>
                <w:bottom w:val="single" w:sz="2" w:space="0" w:color="EAECF0"/>
                <w:right w:val="single" w:sz="2" w:space="0" w:color="EAECF0"/>
              </w:divBdr>
              <w:divsChild>
                <w:div w:id="412046416">
                  <w:marLeft w:val="0"/>
                  <w:marRight w:val="0"/>
                  <w:marTop w:val="0"/>
                  <w:marBottom w:val="0"/>
                  <w:divBdr>
                    <w:top w:val="single" w:sz="2" w:space="0" w:color="EAECF0"/>
                    <w:left w:val="single" w:sz="2" w:space="0" w:color="EAECF0"/>
                    <w:bottom w:val="single" w:sz="2" w:space="0" w:color="EAECF0"/>
                    <w:right w:val="single" w:sz="2" w:space="0" w:color="EAECF0"/>
                  </w:divBdr>
                  <w:divsChild>
                    <w:div w:id="139199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CF0"/>
                        <w:left w:val="single" w:sz="2" w:space="0" w:color="EAECF0"/>
                        <w:bottom w:val="single" w:sz="2" w:space="0" w:color="EAECF0"/>
                        <w:right w:val="single" w:sz="2" w:space="0" w:color="EAECF0"/>
                      </w:divBdr>
                      <w:divsChild>
                        <w:div w:id="10713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CF0"/>
                            <w:left w:val="single" w:sz="2" w:space="0" w:color="EAECF0"/>
                            <w:bottom w:val="single" w:sz="2" w:space="0" w:color="EAECF0"/>
                            <w:right w:val="single" w:sz="2" w:space="0" w:color="EAEC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2024-09-22T13:58:00Z</dcterms:created>
  <dcterms:modified xsi:type="dcterms:W3CDTF">2024-09-24T14:24:00Z</dcterms:modified>
</cp:coreProperties>
</file>